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rsidR="003E151F" w:rsidRPr="00ED2778" w:rsidRDefault="00CC2E62" w:rsidP="00780497">
      <w:pPr>
        <w:spacing w:before="24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rsidR="00174E6A" w:rsidRPr="00ED2778" w:rsidRDefault="003E151F" w:rsidP="00780497">
      <w:pPr>
        <w:spacing w:after="120"/>
        <w:jc w:val="center"/>
        <w:rPr>
          <w:rFonts w:ascii="Palatino Linotype" w:hAnsi="Palatino Linotype"/>
          <w:b/>
          <w:sz w:val="22"/>
          <w:szCs w:val="22"/>
        </w:rPr>
      </w:pPr>
      <w:r w:rsidRPr="00ED2778">
        <w:rPr>
          <w:rFonts w:ascii="Palatino Linotype" w:hAnsi="Palatino Linotype"/>
          <w:b/>
          <w:sz w:val="22"/>
          <w:szCs w:val="22"/>
        </w:rPr>
        <w:t>Smluvní strany</w:t>
      </w:r>
    </w:p>
    <w:p w:rsidR="006F3FD1" w:rsidRPr="00ED2778" w:rsidRDefault="00630D77" w:rsidP="006F3FD1">
      <w:pPr>
        <w:numPr>
          <w:ilvl w:val="0"/>
          <w:numId w:val="2"/>
        </w:numPr>
        <w:tabs>
          <w:tab w:val="left" w:pos="2835"/>
        </w:tabs>
        <w:spacing w:before="60"/>
        <w:ind w:left="567" w:hanging="283"/>
        <w:jc w:val="both"/>
        <w:rPr>
          <w:rFonts w:ascii="Palatino Linotype" w:hAnsi="Palatino Linotype"/>
          <w:b/>
          <w:bCs/>
          <w:iCs/>
          <w:snapToGrid w:val="0"/>
          <w:sz w:val="22"/>
          <w:szCs w:val="22"/>
        </w:rPr>
      </w:pPr>
      <w:r w:rsidRPr="00630D77">
        <w:rPr>
          <w:rFonts w:ascii="Palatino Linotype" w:hAnsi="Palatino Linotype"/>
          <w:b/>
          <w:bCs/>
          <w:iCs/>
          <w:snapToGrid w:val="0"/>
          <w:sz w:val="22"/>
          <w:szCs w:val="22"/>
        </w:rPr>
        <w:t>Objed</w:t>
      </w:r>
      <w:r w:rsidR="00F65B65">
        <w:rPr>
          <w:rFonts w:ascii="Palatino Linotype" w:hAnsi="Palatino Linotype"/>
          <w:b/>
          <w:bCs/>
          <w:iCs/>
          <w:snapToGrid w:val="0"/>
          <w:sz w:val="22"/>
          <w:szCs w:val="22"/>
        </w:rPr>
        <w:t>natel:</w:t>
      </w:r>
      <w:r w:rsidR="00F65B65">
        <w:rPr>
          <w:rFonts w:ascii="Palatino Linotype" w:hAnsi="Palatino Linotype"/>
          <w:b/>
          <w:bCs/>
          <w:iCs/>
          <w:snapToGrid w:val="0"/>
          <w:sz w:val="22"/>
          <w:szCs w:val="22"/>
        </w:rPr>
        <w:tab/>
      </w:r>
      <w:r w:rsidR="009F6130">
        <w:rPr>
          <w:rFonts w:ascii="Palatino Linotype" w:hAnsi="Palatino Linotype"/>
          <w:b/>
          <w:bCs/>
          <w:iCs/>
          <w:snapToGrid w:val="0"/>
          <w:sz w:val="22"/>
          <w:szCs w:val="22"/>
        </w:rPr>
        <w:t>Město Libáň</w:t>
      </w:r>
    </w:p>
    <w:p w:rsidR="006F3FD1" w:rsidRPr="00ED2778" w:rsidRDefault="006F3FD1" w:rsidP="006F3FD1">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9F6130">
        <w:rPr>
          <w:rFonts w:ascii="Palatino Linotype" w:hAnsi="Palatino Linotype"/>
          <w:color w:val="000000"/>
          <w:sz w:val="22"/>
          <w:szCs w:val="22"/>
          <w:lang w:eastAsia="ar-SA"/>
        </w:rPr>
        <w:t>náměstí Svobody 36, 507 23 Libáň</w:t>
      </w:r>
    </w:p>
    <w:p w:rsidR="006F3FD1" w:rsidRPr="00ED2778" w:rsidRDefault="006F3FD1" w:rsidP="006F3FD1">
      <w:pPr>
        <w:tabs>
          <w:tab w:val="left" w:pos="1418"/>
          <w:tab w:val="left" w:pos="2835"/>
        </w:tabs>
        <w:ind w:left="567"/>
        <w:rPr>
          <w:rFonts w:ascii="Palatino Linotype" w:hAnsi="Palatino Linotype"/>
          <w:sz w:val="22"/>
          <w:szCs w:val="22"/>
          <w:lang w:eastAsia="ar-SA"/>
        </w:rPr>
      </w:pPr>
      <w:r w:rsidRPr="00ED2778">
        <w:rPr>
          <w:rFonts w:ascii="Palatino Linotype" w:hAnsi="Palatino Linotype"/>
          <w:sz w:val="22"/>
          <w:szCs w:val="22"/>
        </w:rPr>
        <w:t>IČ</w:t>
      </w:r>
      <w:r w:rsidR="009F6130">
        <w:rPr>
          <w:rFonts w:ascii="Palatino Linotype" w:hAnsi="Palatino Linotype"/>
          <w:sz w:val="22"/>
          <w:szCs w:val="22"/>
        </w:rPr>
        <w:t>/DIČ</w:t>
      </w:r>
      <w:r w:rsidRPr="00ED2778">
        <w:rPr>
          <w:rFonts w:ascii="Palatino Linotype" w:hAnsi="Palatino Linotype"/>
          <w:sz w:val="22"/>
          <w:szCs w:val="22"/>
        </w:rPr>
        <w:t xml:space="preserve">: </w:t>
      </w:r>
      <w:r w:rsidRPr="00ED2778">
        <w:rPr>
          <w:rFonts w:ascii="Palatino Linotype" w:hAnsi="Palatino Linotype"/>
          <w:sz w:val="22"/>
          <w:szCs w:val="22"/>
        </w:rPr>
        <w:tab/>
      </w:r>
      <w:r w:rsidRPr="00ED2778">
        <w:rPr>
          <w:rFonts w:ascii="Palatino Linotype" w:hAnsi="Palatino Linotype"/>
          <w:sz w:val="22"/>
          <w:szCs w:val="22"/>
        </w:rPr>
        <w:tab/>
      </w:r>
      <w:r w:rsidR="009F6130">
        <w:rPr>
          <w:rFonts w:ascii="Palatino Linotype" w:hAnsi="Palatino Linotype" w:cs="Calibri"/>
          <w:sz w:val="22"/>
          <w:szCs w:val="22"/>
        </w:rPr>
        <w:t>00271748</w:t>
      </w:r>
      <w:r w:rsidR="009F6130">
        <w:rPr>
          <w:rFonts w:ascii="Palatino Linotype" w:hAnsi="Palatino Linotype"/>
          <w:sz w:val="22"/>
          <w:szCs w:val="22"/>
        </w:rPr>
        <w:t>/</w:t>
      </w:r>
      <w:r w:rsidR="009F6130" w:rsidRPr="009F6130">
        <w:rPr>
          <w:rFonts w:ascii="Palatino Linotype" w:hAnsi="Palatino Linotype" w:cs="Calibri"/>
          <w:sz w:val="22"/>
          <w:szCs w:val="22"/>
        </w:rPr>
        <w:t xml:space="preserve"> </w:t>
      </w:r>
      <w:r w:rsidR="009F6130">
        <w:rPr>
          <w:rFonts w:ascii="Palatino Linotype" w:hAnsi="Palatino Linotype" w:cs="Calibri"/>
          <w:sz w:val="22"/>
          <w:szCs w:val="22"/>
        </w:rPr>
        <w:t>CZ00271748</w:t>
      </w:r>
    </w:p>
    <w:p w:rsidR="006F3FD1" w:rsidRPr="00ED2778" w:rsidRDefault="006F3FD1" w:rsidP="006F3FD1">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9F6130">
        <w:rPr>
          <w:rFonts w:ascii="Palatino Linotype" w:hAnsi="Palatino Linotype"/>
          <w:bCs/>
          <w:sz w:val="22"/>
          <w:szCs w:val="22"/>
        </w:rPr>
        <w:t>Jaromír Přibyl</w:t>
      </w:r>
      <w:r w:rsidR="00DF7587" w:rsidRPr="00DF7587">
        <w:rPr>
          <w:rFonts w:ascii="Palatino Linotype" w:hAnsi="Palatino Linotype"/>
          <w:bCs/>
          <w:sz w:val="22"/>
          <w:szCs w:val="22"/>
        </w:rPr>
        <w:t xml:space="preserve">, </w:t>
      </w:r>
      <w:r w:rsidR="009F6130">
        <w:rPr>
          <w:rFonts w:ascii="Palatino Linotype" w:hAnsi="Palatino Linotype"/>
          <w:bCs/>
          <w:sz w:val="22"/>
          <w:szCs w:val="22"/>
        </w:rPr>
        <w:t>starosta města</w:t>
      </w:r>
    </w:p>
    <w:p w:rsidR="006F3FD1" w:rsidRPr="00ED2778" w:rsidRDefault="006F3FD1" w:rsidP="006F3FD1">
      <w:pPr>
        <w:tabs>
          <w:tab w:val="left" w:pos="1418"/>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Pr="00ED2778">
        <w:rPr>
          <w:rFonts w:ascii="Palatino Linotype" w:hAnsi="Palatino Linotype"/>
          <w:sz w:val="22"/>
          <w:szCs w:val="22"/>
        </w:rPr>
        <w:tab/>
      </w:r>
      <w:r w:rsidR="009F6130">
        <w:rPr>
          <w:rFonts w:ascii="Palatino Linotype" w:hAnsi="Palatino Linotype"/>
          <w:sz w:val="22"/>
          <w:szCs w:val="22"/>
        </w:rPr>
        <w:t>Česká spořitelna</w:t>
      </w:r>
      <w:r>
        <w:rPr>
          <w:rFonts w:ascii="Palatino Linotype" w:hAnsi="Palatino Linotype"/>
          <w:sz w:val="22"/>
          <w:szCs w:val="22"/>
        </w:rPr>
        <w:t>, a.s.</w:t>
      </w:r>
    </w:p>
    <w:p w:rsidR="006F3FD1" w:rsidRPr="00ED2778" w:rsidRDefault="006F3FD1" w:rsidP="006F3FD1">
      <w:pPr>
        <w:tabs>
          <w:tab w:val="left" w:pos="1418"/>
          <w:tab w:val="left" w:pos="2835"/>
        </w:tabs>
        <w:ind w:left="1418" w:hanging="851"/>
        <w:rPr>
          <w:rFonts w:ascii="Palatino Linotype" w:hAnsi="Palatino Linotype"/>
          <w:snapToGrid w:val="0"/>
          <w:sz w:val="22"/>
          <w:szCs w:val="22"/>
        </w:rPr>
      </w:pPr>
      <w:proofErr w:type="gramStart"/>
      <w:r w:rsidRPr="00ED2778">
        <w:rPr>
          <w:rFonts w:ascii="Palatino Linotype" w:hAnsi="Palatino Linotype"/>
          <w:sz w:val="22"/>
          <w:szCs w:val="22"/>
        </w:rPr>
        <w:t>č.ú.:</w:t>
      </w:r>
      <w:r w:rsidRPr="00ED2778">
        <w:rPr>
          <w:rFonts w:ascii="Palatino Linotype" w:hAnsi="Palatino Linotype"/>
          <w:sz w:val="22"/>
          <w:szCs w:val="22"/>
        </w:rPr>
        <w:tab/>
      </w:r>
      <w:r w:rsidRPr="00ED2778">
        <w:rPr>
          <w:rFonts w:ascii="Palatino Linotype" w:hAnsi="Palatino Linotype"/>
          <w:sz w:val="22"/>
          <w:szCs w:val="22"/>
        </w:rPr>
        <w:tab/>
      </w:r>
      <w:r w:rsidR="009F6130">
        <w:rPr>
          <w:rFonts w:ascii="Palatino Linotype" w:hAnsi="Palatino Linotype" w:cs="Tahoma"/>
          <w:color w:val="000000"/>
          <w:sz w:val="22"/>
          <w:szCs w:val="22"/>
          <w:shd w:val="clear" w:color="auto" w:fill="FFFFFF"/>
        </w:rPr>
        <w:t>1162354359</w:t>
      </w:r>
      <w:proofErr w:type="gramEnd"/>
      <w:r w:rsidRPr="00ED2778">
        <w:rPr>
          <w:rFonts w:ascii="Palatino Linotype" w:hAnsi="Palatino Linotype"/>
          <w:sz w:val="22"/>
          <w:szCs w:val="22"/>
        </w:rPr>
        <w:t xml:space="preserve">, kód banky: </w:t>
      </w:r>
      <w:r w:rsidR="009F6130">
        <w:rPr>
          <w:rFonts w:ascii="Palatino Linotype" w:hAnsi="Palatino Linotype"/>
          <w:sz w:val="22"/>
          <w:szCs w:val="22"/>
        </w:rPr>
        <w:t>08</w:t>
      </w:r>
      <w:r>
        <w:rPr>
          <w:rFonts w:ascii="Palatino Linotype" w:hAnsi="Palatino Linotype"/>
          <w:sz w:val="22"/>
          <w:szCs w:val="22"/>
        </w:rPr>
        <w:t>00</w:t>
      </w:r>
    </w:p>
    <w:p w:rsidR="00480F87" w:rsidRPr="00ED2778" w:rsidRDefault="00C75A98" w:rsidP="006F3FD1">
      <w:pPr>
        <w:numPr>
          <w:ilvl w:val="0"/>
          <w:numId w:val="2"/>
        </w:numPr>
        <w:tabs>
          <w:tab w:val="left" w:pos="2835"/>
        </w:tabs>
        <w:spacing w:before="60"/>
        <w:ind w:left="567" w:hanging="283"/>
        <w:jc w:val="both"/>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„objednatel“</w:t>
      </w:r>
      <w:r w:rsidR="00480F87" w:rsidRPr="00ED2778">
        <w:rPr>
          <w:rFonts w:ascii="Palatino Linotype" w:hAnsi="Palatino Linotype"/>
          <w:bCs/>
          <w:iCs/>
          <w:snapToGrid w:val="0"/>
          <w:sz w:val="22"/>
          <w:szCs w:val="22"/>
        </w:rPr>
        <w:t xml:space="preserve"> – </w:t>
      </w:r>
    </w:p>
    <w:p w:rsidR="00545B0C" w:rsidRPr="00ED2778" w:rsidRDefault="00545B0C" w:rsidP="00780497">
      <w:pPr>
        <w:spacing w:before="60" w:after="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rsidR="00C75A98" w:rsidRPr="00ED2778" w:rsidRDefault="00C75A98" w:rsidP="00132921">
      <w:pPr>
        <w:numPr>
          <w:ilvl w:val="0"/>
          <w:numId w:val="12"/>
        </w:numPr>
        <w:tabs>
          <w:tab w:val="left" w:pos="567"/>
          <w:tab w:val="left" w:pos="2835"/>
        </w:tabs>
        <w:spacing w:before="60"/>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Pr="00ED2778">
        <w:rPr>
          <w:rFonts w:ascii="Palatino Linotype" w:hAnsi="Palatino Linotype"/>
          <w:b/>
          <w:bCs/>
          <w:iCs/>
          <w:snapToGrid w:val="0"/>
          <w:sz w:val="22"/>
          <w:szCs w:val="22"/>
          <w:highlight w:val="red"/>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proofErr w:type="gramStart"/>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lang w:eastAsia="ar-SA"/>
        </w:rPr>
      </w:pPr>
      <w:proofErr w:type="gramStart"/>
      <w:r w:rsidRPr="00ED2778">
        <w:rPr>
          <w:rFonts w:ascii="Palatino Linotype" w:hAnsi="Palatino Linotype"/>
          <w:sz w:val="22"/>
          <w:szCs w:val="22"/>
        </w:rPr>
        <w:t xml:space="preserve">IČ: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proofErr w:type="gramStart"/>
      <w:r w:rsidRPr="00ED2778">
        <w:rPr>
          <w:rFonts w:ascii="Palatino Linotype" w:hAnsi="Palatino Linotype"/>
          <w:sz w:val="22"/>
          <w:szCs w:val="22"/>
          <w:lang w:eastAsia="ar-SA"/>
        </w:rPr>
        <w:t>CZ</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2410"/>
          <w:tab w:val="left" w:pos="2835"/>
        </w:tabs>
        <w:ind w:left="567"/>
        <w:rPr>
          <w:rFonts w:ascii="Palatino Linotype" w:hAnsi="Palatino Linotype"/>
          <w:sz w:val="22"/>
          <w:szCs w:val="22"/>
        </w:rPr>
      </w:pPr>
      <w:proofErr w:type="gramStart"/>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 xml:space="preserve">bankovní </w:t>
      </w:r>
      <w:proofErr w:type="gramStart"/>
      <w:r w:rsidRPr="00ED2778">
        <w:rPr>
          <w:rFonts w:ascii="Palatino Linotype" w:hAnsi="Palatino Linotype"/>
          <w:sz w:val="22"/>
          <w:szCs w:val="22"/>
        </w:rPr>
        <w:t>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napToGrid w:val="0"/>
          <w:sz w:val="22"/>
          <w:szCs w:val="22"/>
        </w:rPr>
      </w:pPr>
      <w:proofErr w:type="gramStart"/>
      <w:r w:rsidRPr="00ED2778">
        <w:rPr>
          <w:rFonts w:ascii="Palatino Linotype" w:hAnsi="Palatino Linotype"/>
          <w:sz w:val="22"/>
          <w:szCs w:val="22"/>
        </w:rPr>
        <w:t>č.ú.:</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r w:rsidRPr="00ED2778">
        <w:rPr>
          <w:rFonts w:ascii="Palatino Linotype" w:hAnsi="Palatino Linotype"/>
          <w:sz w:val="22"/>
          <w:szCs w:val="22"/>
        </w:rPr>
        <w:t xml:space="preserve">, kód banky: </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480F87" w:rsidRPr="00ED2778" w:rsidRDefault="00C75A98" w:rsidP="00780497">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054998" w:rsidRPr="00ED2778">
        <w:rPr>
          <w:rFonts w:ascii="Palatino Linotype" w:hAnsi="Palatino Linotype"/>
          <w:bCs/>
          <w:sz w:val="22"/>
          <w:szCs w:val="22"/>
          <w:highlight w:val="red"/>
        </w:rPr>
        <w:t>………………</w:t>
      </w:r>
    </w:p>
    <w:p w:rsidR="00480F87"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rsidR="00C75A98"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rsidR="00480F87" w:rsidRPr="00ED2778" w:rsidRDefault="00480F87" w:rsidP="00780497">
      <w:pPr>
        <w:spacing w:before="12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rsidR="00480F87" w:rsidRPr="00ED2778" w:rsidRDefault="00480F87" w:rsidP="00780497">
      <w:pPr>
        <w:tabs>
          <w:tab w:val="center" w:pos="4535"/>
          <w:tab w:val="left" w:pos="6031"/>
        </w:tabs>
        <w:jc w:val="center"/>
        <w:rPr>
          <w:rFonts w:ascii="Palatino Linotype" w:hAnsi="Palatino Linotype"/>
          <w:sz w:val="22"/>
          <w:szCs w:val="22"/>
        </w:rPr>
      </w:pPr>
      <w:r w:rsidRPr="00ED2778">
        <w:rPr>
          <w:rFonts w:ascii="Palatino Linotype" w:hAnsi="Palatino Linotype"/>
          <w:sz w:val="22"/>
          <w:szCs w:val="22"/>
        </w:rPr>
        <w:t>tuto</w:t>
      </w:r>
    </w:p>
    <w:p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II.</w:t>
      </w:r>
    </w:p>
    <w:p w:rsidR="00C75A98" w:rsidRPr="00ED2778" w:rsidRDefault="005D23C4" w:rsidP="00780497">
      <w:pPr>
        <w:pStyle w:val="Nadpis2"/>
        <w:spacing w:before="0" w:after="120"/>
        <w:jc w:val="center"/>
        <w:rPr>
          <w:rFonts w:ascii="Palatino Linotype" w:hAnsi="Palatino Linotype"/>
          <w:i w:val="0"/>
          <w:iCs w:val="0"/>
          <w:sz w:val="22"/>
          <w:szCs w:val="22"/>
        </w:rPr>
      </w:pPr>
      <w:r>
        <w:rPr>
          <w:rFonts w:ascii="Palatino Linotype" w:hAnsi="Palatino Linotype"/>
          <w:i w:val="0"/>
          <w:iCs w:val="0"/>
          <w:sz w:val="22"/>
          <w:szCs w:val="22"/>
        </w:rPr>
        <w:t>Úvodní ustanovení</w:t>
      </w:r>
    </w:p>
    <w:p w:rsidR="00952DC8" w:rsidRPr="00ED2778" w:rsidRDefault="00952DC8" w:rsidP="00132921">
      <w:pPr>
        <w:pStyle w:val="Odstavecseseznamem"/>
        <w:numPr>
          <w:ilvl w:val="0"/>
          <w:numId w:val="5"/>
        </w:numPr>
        <w:spacing w:before="60" w:after="60"/>
        <w:jc w:val="both"/>
        <w:rPr>
          <w:rFonts w:ascii="Palatino Linotype" w:hAnsi="Palatino Linotype"/>
          <w:bCs/>
          <w:sz w:val="22"/>
          <w:szCs w:val="22"/>
        </w:rPr>
      </w:pPr>
      <w:r w:rsidRPr="00ED2778">
        <w:rPr>
          <w:rFonts w:ascii="Palatino Linotype" w:hAnsi="Palatino Linotype"/>
          <w:bCs/>
          <w:sz w:val="22"/>
          <w:szCs w:val="22"/>
        </w:rPr>
        <w:t xml:space="preserve">Zhotovitel uzavírá tuto smlouvu s objednatelem jako logický krok následující po </w:t>
      </w:r>
      <w:r w:rsidRPr="00BF1144">
        <w:rPr>
          <w:rFonts w:ascii="Palatino Linotype" w:hAnsi="Palatino Linotype"/>
          <w:bCs/>
          <w:sz w:val="22"/>
          <w:szCs w:val="22"/>
        </w:rPr>
        <w:t>zadávacím řízení</w:t>
      </w:r>
      <w:r w:rsidRPr="00ED2778">
        <w:rPr>
          <w:rFonts w:ascii="Palatino Linotype" w:hAnsi="Palatino Linotype"/>
          <w:bCs/>
          <w:sz w:val="22"/>
          <w:szCs w:val="22"/>
        </w:rPr>
        <w:t xml:space="preserve"> veřejné zakázky</w:t>
      </w:r>
      <w:r w:rsidR="00BF1144">
        <w:rPr>
          <w:rFonts w:ascii="Palatino Linotype" w:hAnsi="Palatino Linotype"/>
          <w:bCs/>
          <w:sz w:val="22"/>
          <w:szCs w:val="22"/>
        </w:rPr>
        <w:t xml:space="preserve">: </w:t>
      </w:r>
      <w:r w:rsidR="00BF1144" w:rsidRPr="006F3FD1">
        <w:rPr>
          <w:rFonts w:ascii="Palatino Linotype" w:hAnsi="Palatino Linotype"/>
          <w:b/>
          <w:bCs/>
          <w:sz w:val="22"/>
          <w:szCs w:val="22"/>
        </w:rPr>
        <w:t>„</w:t>
      </w:r>
      <w:r w:rsidR="009F6130">
        <w:rPr>
          <w:rFonts w:ascii="Palatino Linotype" w:hAnsi="Palatino Linotype" w:cs="Calibri"/>
          <w:b/>
          <w:sz w:val="22"/>
          <w:szCs w:val="22"/>
        </w:rPr>
        <w:t>KANALIZAČNÍ PŘÍPOJKY KŘEŠICE, KANALIZAČNÍ PŘÍPOJKY PSINICE</w:t>
      </w:r>
      <w:r w:rsidRPr="006F3FD1">
        <w:rPr>
          <w:rFonts w:ascii="Palatino Linotype" w:hAnsi="Palatino Linotype"/>
          <w:b/>
          <w:bCs/>
          <w:sz w:val="22"/>
          <w:szCs w:val="22"/>
        </w:rPr>
        <w:t>“</w:t>
      </w:r>
      <w:r w:rsidR="004032C1" w:rsidRPr="006F3FD1">
        <w:rPr>
          <w:rFonts w:ascii="Palatino Linotype" w:hAnsi="Palatino Linotype"/>
          <w:b/>
          <w:bCs/>
          <w:sz w:val="22"/>
          <w:szCs w:val="22"/>
        </w:rPr>
        <w:t xml:space="preserve"> </w:t>
      </w:r>
      <w:r w:rsidRPr="00ED2778">
        <w:rPr>
          <w:rFonts w:ascii="Palatino Linotype" w:hAnsi="Palatino Linotype"/>
          <w:bCs/>
          <w:sz w:val="22"/>
          <w:szCs w:val="22"/>
        </w:rPr>
        <w:t>(dále jen</w:t>
      </w:r>
      <w:r w:rsidRPr="00ED2778">
        <w:rPr>
          <w:rFonts w:ascii="Palatino Linotype" w:hAnsi="Palatino Linotype"/>
          <w:b/>
          <w:bCs/>
          <w:sz w:val="22"/>
          <w:szCs w:val="22"/>
        </w:rPr>
        <w:t xml:space="preserve"> „zadávací řízení“ </w:t>
      </w:r>
      <w:r w:rsidRPr="00ED2778">
        <w:rPr>
          <w:rFonts w:ascii="Palatino Linotype" w:hAnsi="Palatino Linotype"/>
          <w:bCs/>
          <w:sz w:val="22"/>
          <w:szCs w:val="22"/>
        </w:rPr>
        <w:t>nebo též „</w:t>
      </w:r>
      <w:r w:rsidRPr="00ED2778">
        <w:rPr>
          <w:rFonts w:ascii="Palatino Linotype" w:hAnsi="Palatino Linotype"/>
          <w:b/>
          <w:bCs/>
          <w:sz w:val="22"/>
          <w:szCs w:val="22"/>
        </w:rPr>
        <w:t>veřejná zakázka</w:t>
      </w:r>
      <w:r w:rsidRPr="00ED2778">
        <w:rPr>
          <w:rFonts w:ascii="Palatino Linotype" w:hAnsi="Palatino Linotype"/>
          <w:bCs/>
          <w:sz w:val="22"/>
          <w:szCs w:val="22"/>
        </w:rPr>
        <w:t>“).</w:t>
      </w:r>
    </w:p>
    <w:p w:rsidR="00952DC8" w:rsidRDefault="00952DC8" w:rsidP="00780497">
      <w:pPr>
        <w:pStyle w:val="Odstavecseseznamem"/>
        <w:spacing w:before="60" w:after="60"/>
        <w:ind w:left="567"/>
        <w:jc w:val="both"/>
        <w:rPr>
          <w:rFonts w:ascii="Palatino Linotype" w:hAnsi="Palatino Linotype"/>
          <w:bCs/>
          <w:sz w:val="22"/>
          <w:szCs w:val="22"/>
        </w:rPr>
      </w:pPr>
      <w:r w:rsidRPr="00ED2778">
        <w:rPr>
          <w:rFonts w:ascii="Palatino Linotype" w:hAnsi="Palatino Linotype"/>
          <w:bCs/>
          <w:sz w:val="22"/>
          <w:szCs w:val="22"/>
        </w:rPr>
        <w:t>Všechny podmínky uvedené v zadávacím řízení (tj. zadávací dokumentaci včetně všech příloh a případných vysvětlení zadávacích podmínek či poskytnutých dodatečných informací) této veřejné zakázky jakož i údaje v nabídce vybraného dodavatele jsou platné pro plnění předmětu této veřejné zakázky a zároveň i předmětu této smlouvy, i když nejsou výslovně uvedeny v této smlouvě. Objednavatelem dle této smlouvy je zadavatel příslušného zadávacího řízení veřejné zakázky a zhotovitelem dle této smlouvy je vybraný dodavatel na základě zadávacího řízení veřejné zakázky.</w:t>
      </w:r>
    </w:p>
    <w:p w:rsidR="00952DC8" w:rsidRPr="00ED2778" w:rsidRDefault="00952DC8" w:rsidP="00132921">
      <w:pPr>
        <w:pStyle w:val="Odstavecseseznamem"/>
        <w:numPr>
          <w:ilvl w:val="0"/>
          <w:numId w:val="13"/>
        </w:numPr>
        <w:spacing w:before="60" w:after="60"/>
        <w:jc w:val="both"/>
        <w:rPr>
          <w:rFonts w:ascii="Palatino Linotype" w:hAnsi="Palatino Linotype"/>
          <w:bCs/>
          <w:sz w:val="22"/>
          <w:szCs w:val="22"/>
        </w:rPr>
      </w:pPr>
      <w:r w:rsidRPr="00ED2778">
        <w:rPr>
          <w:rFonts w:ascii="Palatino Linotype" w:hAnsi="Palatino Linotype"/>
          <w:bCs/>
          <w:sz w:val="22"/>
          <w:szCs w:val="22"/>
        </w:rPr>
        <w:lastRenderedPageBreak/>
        <w:t>Smluvní strany prohlašují, že se před uzavřením této smlouvy nedopustily v souvislosti se zadávacím 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vybraným dodavatelem, tj. zhotovitelem, tuto Smlouvu, a že se zejména ve vztahu k ostatním účastníkům zadávacího řízení nedopustily žádného jednání narušujícího hospodářskou soutěž.</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00952DC8" w:rsidRPr="00ED2778">
        <w:rPr>
          <w:rFonts w:ascii="Palatino Linotype" w:hAnsi="Palatino Linotype"/>
          <w:b/>
          <w:bCs/>
          <w:sz w:val="22"/>
          <w:szCs w:val="22"/>
        </w:rPr>
        <w:t>I</w:t>
      </w:r>
      <w:r w:rsidRPr="00ED2778">
        <w:rPr>
          <w:rFonts w:ascii="Palatino Linotype" w:hAnsi="Palatino Linotype"/>
          <w:b/>
          <w:bCs/>
          <w:snapToGrid w:val="0"/>
          <w:sz w:val="22"/>
          <w:szCs w:val="22"/>
        </w:rPr>
        <w:t>II.</w:t>
      </w:r>
    </w:p>
    <w:p w:rsidR="00C75A98" w:rsidRPr="00ED2778" w:rsidRDefault="00C75A9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AB062A" w:rsidRPr="00ED2778" w:rsidRDefault="00AB062A" w:rsidP="00132921">
      <w:pPr>
        <w:pStyle w:val="Odstavecseseznamem"/>
        <w:numPr>
          <w:ilvl w:val="0"/>
          <w:numId w:val="14"/>
        </w:numPr>
        <w:spacing w:before="60" w:after="60"/>
        <w:jc w:val="both"/>
        <w:rPr>
          <w:rFonts w:ascii="Palatino Linotype" w:hAnsi="Palatino Linotype"/>
          <w:b/>
          <w:sz w:val="22"/>
          <w:szCs w:val="22"/>
        </w:rPr>
      </w:pPr>
      <w:r w:rsidRPr="00ED2778">
        <w:rPr>
          <w:rFonts w:ascii="Palatino Linotype" w:hAnsi="Palatino Linotype"/>
          <w:b/>
          <w:sz w:val="22"/>
          <w:szCs w:val="22"/>
        </w:rPr>
        <w:t>Předmět smlouvy</w:t>
      </w:r>
      <w:r w:rsidR="001214E0" w:rsidRPr="00ED2778">
        <w:rPr>
          <w:rFonts w:ascii="Palatino Linotype" w:hAnsi="Palatino Linotype"/>
          <w:b/>
          <w:sz w:val="22"/>
          <w:szCs w:val="22"/>
        </w:rPr>
        <w:t>:</w:t>
      </w:r>
    </w:p>
    <w:p w:rsidR="00E4792F" w:rsidRPr="00ED2778" w:rsidRDefault="004032C1" w:rsidP="00132921">
      <w:pPr>
        <w:pStyle w:val="Odstavecseseznamem"/>
        <w:numPr>
          <w:ilvl w:val="1"/>
          <w:numId w:val="14"/>
        </w:numPr>
        <w:spacing w:before="60" w:after="60"/>
        <w:jc w:val="both"/>
        <w:rPr>
          <w:rFonts w:ascii="Palatino Linotype" w:hAnsi="Palatino Linotype"/>
          <w:b/>
          <w:sz w:val="22"/>
          <w:szCs w:val="22"/>
        </w:rPr>
      </w:pPr>
      <w:r w:rsidRPr="00ED2778">
        <w:rPr>
          <w:rFonts w:ascii="Palatino Linotype" w:hAnsi="Palatino Linotype"/>
          <w:sz w:val="22"/>
          <w:szCs w:val="22"/>
        </w:rPr>
        <w:t xml:space="preserve">Na základě této smlouvy se zhotovitel zavazuje pro objednavatele vykonat, provést a realizovat </w:t>
      </w:r>
      <w:r w:rsidR="00B11B09" w:rsidRPr="00ED2778">
        <w:rPr>
          <w:rFonts w:ascii="Palatino Linotype" w:hAnsi="Palatino Linotype"/>
          <w:sz w:val="22"/>
          <w:szCs w:val="22"/>
        </w:rPr>
        <w:t xml:space="preserve">kompletní plnění </w:t>
      </w:r>
      <w:r w:rsidRPr="00ED2778">
        <w:rPr>
          <w:rFonts w:ascii="Palatino Linotype" w:hAnsi="Palatino Linotype"/>
          <w:sz w:val="22"/>
          <w:szCs w:val="22"/>
        </w:rPr>
        <w:t>stavební</w:t>
      </w:r>
      <w:r w:rsidR="00B11B09" w:rsidRPr="00ED2778">
        <w:rPr>
          <w:rFonts w:ascii="Palatino Linotype" w:hAnsi="Palatino Linotype"/>
          <w:sz w:val="22"/>
          <w:szCs w:val="22"/>
        </w:rPr>
        <w:t>ch prací (případně i souvisejících dodávek a služeb)</w:t>
      </w:r>
      <w:r w:rsidRPr="00ED2778">
        <w:rPr>
          <w:rFonts w:ascii="Palatino Linotype" w:hAnsi="Palatino Linotype"/>
          <w:sz w:val="22"/>
          <w:szCs w:val="22"/>
        </w:rPr>
        <w:t xml:space="preserve"> spočívající</w:t>
      </w:r>
      <w:r w:rsidR="00B11B09" w:rsidRPr="00ED2778">
        <w:rPr>
          <w:rFonts w:ascii="Palatino Linotype" w:hAnsi="Palatino Linotype"/>
          <w:sz w:val="22"/>
          <w:szCs w:val="22"/>
        </w:rPr>
        <w:t>ch</w:t>
      </w:r>
      <w:r w:rsidRPr="00ED2778">
        <w:rPr>
          <w:rFonts w:ascii="Palatino Linotype" w:hAnsi="Palatino Linotype"/>
          <w:sz w:val="22"/>
          <w:szCs w:val="22"/>
        </w:rPr>
        <w:t xml:space="preserve"> ve zhotovení stavebního díla </w:t>
      </w:r>
      <w:r w:rsidR="00B11B09" w:rsidRPr="00ED2778">
        <w:rPr>
          <w:rFonts w:ascii="Palatino Linotype" w:hAnsi="Palatino Linotype"/>
          <w:sz w:val="22"/>
          <w:szCs w:val="22"/>
        </w:rPr>
        <w:t>specifikovaného v této</w:t>
      </w:r>
      <w:r w:rsidRPr="00ED2778">
        <w:rPr>
          <w:rFonts w:ascii="Palatino Linotype" w:hAnsi="Palatino Linotype"/>
          <w:sz w:val="22"/>
          <w:szCs w:val="22"/>
        </w:rPr>
        <w:t xml:space="preserve"> smlouv</w:t>
      </w:r>
      <w:r w:rsidR="00B11B09" w:rsidRPr="00ED2778">
        <w:rPr>
          <w:rFonts w:ascii="Palatino Linotype" w:hAnsi="Palatino Linotype"/>
          <w:sz w:val="22"/>
          <w:szCs w:val="22"/>
        </w:rPr>
        <w:t>ě</w:t>
      </w:r>
      <w:r w:rsidRPr="00ED2778">
        <w:rPr>
          <w:rFonts w:ascii="Palatino Linotype" w:hAnsi="Palatino Linotype"/>
          <w:sz w:val="22"/>
          <w:szCs w:val="22"/>
        </w:rPr>
        <w:t xml:space="preserve"> a provedení všech prací</w:t>
      </w:r>
      <w:r w:rsidR="00B11B09" w:rsidRPr="00ED2778">
        <w:rPr>
          <w:rFonts w:ascii="Palatino Linotype" w:hAnsi="Palatino Linotype"/>
          <w:sz w:val="22"/>
          <w:szCs w:val="22"/>
        </w:rPr>
        <w:t>, výkonů dodávek a služeb</w:t>
      </w:r>
      <w:r w:rsidRPr="00ED2778">
        <w:rPr>
          <w:rFonts w:ascii="Palatino Linotype" w:hAnsi="Palatino Linotype"/>
          <w:sz w:val="22"/>
          <w:szCs w:val="22"/>
        </w:rPr>
        <w:t xml:space="preserve"> souvisejících </w:t>
      </w:r>
      <w:r w:rsidR="00D568ED">
        <w:rPr>
          <w:rFonts w:ascii="Palatino Linotype" w:hAnsi="Palatino Linotype"/>
          <w:sz w:val="22"/>
          <w:szCs w:val="22"/>
        </w:rPr>
        <w:t>s provedením těchto stavebních prací</w:t>
      </w:r>
      <w:r w:rsidRPr="00ED2778">
        <w:rPr>
          <w:rFonts w:ascii="Palatino Linotype" w:hAnsi="Palatino Linotype"/>
          <w:sz w:val="22"/>
          <w:szCs w:val="22"/>
        </w:rPr>
        <w:t xml:space="preserve">, kdy toto stavební dílo (stavba) bude zhotovitelem realizováno a zhotoveno </w:t>
      </w:r>
      <w:r w:rsidR="00E4792F" w:rsidRPr="00ED2778">
        <w:rPr>
          <w:rFonts w:ascii="Palatino Linotype" w:hAnsi="Palatino Linotype"/>
          <w:sz w:val="22"/>
          <w:szCs w:val="22"/>
        </w:rPr>
        <w:t xml:space="preserve">zejména </w:t>
      </w:r>
      <w:proofErr w:type="gramStart"/>
      <w:r w:rsidRPr="00ED2778">
        <w:rPr>
          <w:rFonts w:ascii="Palatino Linotype" w:hAnsi="Palatino Linotype"/>
          <w:sz w:val="22"/>
          <w:szCs w:val="22"/>
        </w:rPr>
        <w:t>dle</w:t>
      </w:r>
      <w:proofErr w:type="gramEnd"/>
      <w:r w:rsidRPr="00ED2778">
        <w:rPr>
          <w:rFonts w:ascii="Palatino Linotype" w:hAnsi="Palatino Linotype"/>
          <w:sz w:val="22"/>
          <w:szCs w:val="22"/>
        </w:rPr>
        <w:t>:</w:t>
      </w:r>
    </w:p>
    <w:p w:rsidR="00E4792F" w:rsidRPr="00ED2778" w:rsidRDefault="004032C1" w:rsidP="00132921">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technick</w:t>
      </w:r>
      <w:r w:rsidR="00D356D8" w:rsidRPr="00ED2778">
        <w:rPr>
          <w:rFonts w:ascii="Palatino Linotype" w:hAnsi="Palatino Linotype"/>
          <w:b/>
          <w:sz w:val="22"/>
          <w:szCs w:val="22"/>
        </w:rPr>
        <w:t>é specifikace díla uvedené odst.</w:t>
      </w:r>
      <w:r w:rsidRPr="00ED2778">
        <w:rPr>
          <w:rFonts w:ascii="Palatino Linotype" w:hAnsi="Palatino Linotype"/>
          <w:b/>
          <w:sz w:val="22"/>
          <w:szCs w:val="22"/>
        </w:rPr>
        <w:t xml:space="preserve"> </w:t>
      </w:r>
      <w:r w:rsidR="00E4792F" w:rsidRPr="00ED2778">
        <w:rPr>
          <w:rFonts w:ascii="Palatino Linotype" w:hAnsi="Palatino Linotype"/>
          <w:b/>
          <w:sz w:val="22"/>
          <w:szCs w:val="22"/>
        </w:rPr>
        <w:t>3.2</w:t>
      </w:r>
      <w:r w:rsidRPr="00ED2778">
        <w:rPr>
          <w:rFonts w:ascii="Palatino Linotype" w:hAnsi="Palatino Linotype"/>
          <w:b/>
          <w:sz w:val="22"/>
          <w:szCs w:val="22"/>
        </w:rPr>
        <w:t xml:space="preserve"> tohoto článku;</w:t>
      </w:r>
    </w:p>
    <w:p w:rsidR="00E4792F" w:rsidRPr="00ED2778" w:rsidRDefault="00021881" w:rsidP="00132921">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9F6130">
        <w:rPr>
          <w:rFonts w:ascii="Palatino Linotype" w:hAnsi="Palatino Linotype"/>
          <w:b/>
          <w:sz w:val="22"/>
          <w:szCs w:val="22"/>
        </w:rPr>
        <w:t>rojektové dokumentace, které</w:t>
      </w:r>
      <w:r w:rsidR="004032C1" w:rsidRPr="00ED2778">
        <w:rPr>
          <w:rFonts w:ascii="Palatino Linotype" w:hAnsi="Palatino Linotype"/>
          <w:b/>
          <w:sz w:val="22"/>
          <w:szCs w:val="22"/>
        </w:rPr>
        <w:t xml:space="preserve"> tvoří Přílohu č. 1</w:t>
      </w:r>
      <w:r w:rsidR="0086283B">
        <w:rPr>
          <w:rFonts w:ascii="Palatino Linotype" w:hAnsi="Palatino Linotype"/>
          <w:b/>
          <w:sz w:val="22"/>
          <w:szCs w:val="22"/>
        </w:rPr>
        <w:t>a) a 1b)</w:t>
      </w:r>
      <w:r w:rsidR="004032C1" w:rsidRPr="00ED2778">
        <w:rPr>
          <w:rFonts w:ascii="Palatino Linotype" w:hAnsi="Palatino Linotype"/>
          <w:b/>
          <w:sz w:val="22"/>
          <w:szCs w:val="22"/>
        </w:rPr>
        <w:t xml:space="preserve"> této smlouvy;</w:t>
      </w:r>
    </w:p>
    <w:p w:rsidR="00E4792F" w:rsidRPr="00ED2778" w:rsidRDefault="00021881" w:rsidP="00132921">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 xml:space="preserve">oložkového rozpočtu díla, tj. </w:t>
      </w:r>
      <w:r w:rsidR="00C10CF8" w:rsidRPr="00ED2778">
        <w:rPr>
          <w:rFonts w:ascii="Palatino Linotype" w:hAnsi="Palatino Linotype"/>
          <w:b/>
          <w:sz w:val="22"/>
          <w:szCs w:val="22"/>
        </w:rPr>
        <w:t>zhoto</w:t>
      </w:r>
      <w:r w:rsidR="009F6130">
        <w:rPr>
          <w:rFonts w:ascii="Palatino Linotype" w:hAnsi="Palatino Linotype"/>
          <w:b/>
          <w:sz w:val="22"/>
          <w:szCs w:val="22"/>
        </w:rPr>
        <w:t>vitelem oceněného</w:t>
      </w:r>
      <w:r w:rsidR="00C10CF8" w:rsidRPr="00ED2778">
        <w:rPr>
          <w:rFonts w:ascii="Palatino Linotype" w:hAnsi="Palatino Linotype"/>
          <w:b/>
          <w:sz w:val="22"/>
          <w:szCs w:val="22"/>
        </w:rPr>
        <w:t xml:space="preserve"> soupis</w:t>
      </w:r>
      <w:r w:rsidR="009F6130">
        <w:rPr>
          <w:rFonts w:ascii="Palatino Linotype" w:hAnsi="Palatino Linotype"/>
          <w:b/>
          <w:sz w:val="22"/>
          <w:szCs w:val="22"/>
        </w:rPr>
        <w:t>u</w:t>
      </w:r>
      <w:r w:rsidR="00C10CF8" w:rsidRPr="00ED2778">
        <w:rPr>
          <w:rFonts w:ascii="Palatino Linotype" w:hAnsi="Palatino Linotype"/>
          <w:b/>
          <w:sz w:val="22"/>
          <w:szCs w:val="22"/>
        </w:rPr>
        <w:t xml:space="preserve"> stavebních prací dodávek a služeb, v němž jsou zhotovitelem uvedeny jednotkové ceny u všech položek stavebních prací dodávek a služeb a jejich celkové ceny pro zadavatelem vymezené množství</w:t>
      </w:r>
      <w:r w:rsidR="00C10CF8">
        <w:rPr>
          <w:rFonts w:ascii="Palatino Linotype" w:hAnsi="Palatino Linotype"/>
          <w:b/>
          <w:sz w:val="22"/>
          <w:szCs w:val="22"/>
        </w:rPr>
        <w:t xml:space="preserve">, jako </w:t>
      </w:r>
      <w:r w:rsidR="004032C1" w:rsidRPr="00ED2778">
        <w:rPr>
          <w:rFonts w:ascii="Palatino Linotype" w:hAnsi="Palatino Linotype"/>
          <w:b/>
          <w:sz w:val="22"/>
          <w:szCs w:val="22"/>
        </w:rPr>
        <w:t>cenov</w:t>
      </w:r>
      <w:r w:rsidR="00C10CF8">
        <w:rPr>
          <w:rFonts w:ascii="Palatino Linotype" w:hAnsi="Palatino Linotype"/>
          <w:b/>
          <w:sz w:val="22"/>
          <w:szCs w:val="22"/>
        </w:rPr>
        <w:t>á</w:t>
      </w:r>
      <w:r w:rsidR="004032C1" w:rsidRPr="00ED2778">
        <w:rPr>
          <w:rFonts w:ascii="Palatino Linotype" w:hAnsi="Palatino Linotype"/>
          <w:b/>
          <w:sz w:val="22"/>
          <w:szCs w:val="22"/>
        </w:rPr>
        <w:t xml:space="preserve"> specifikace </w:t>
      </w:r>
      <w:r w:rsidR="00E4792F" w:rsidRPr="00ED2778">
        <w:rPr>
          <w:rFonts w:ascii="Palatino Linotype" w:hAnsi="Palatino Linotype"/>
          <w:b/>
          <w:sz w:val="22"/>
          <w:szCs w:val="22"/>
        </w:rPr>
        <w:t>veškerých stavebních prací, výkonů a souvisejících dodávek a služeb</w:t>
      </w:r>
      <w:r w:rsidR="009F6130">
        <w:rPr>
          <w:rFonts w:ascii="Palatino Linotype" w:hAnsi="Palatino Linotype"/>
          <w:b/>
          <w:sz w:val="22"/>
          <w:szCs w:val="22"/>
        </w:rPr>
        <w:t>, který</w:t>
      </w:r>
      <w:r w:rsidR="004032C1" w:rsidRPr="00ED2778">
        <w:rPr>
          <w:rFonts w:ascii="Palatino Linotype" w:hAnsi="Palatino Linotype"/>
          <w:b/>
          <w:sz w:val="22"/>
          <w:szCs w:val="22"/>
        </w:rPr>
        <w:t xml:space="preserve"> </w:t>
      </w:r>
      <w:r w:rsidR="00C10CF8">
        <w:rPr>
          <w:rFonts w:ascii="Palatino Linotype" w:hAnsi="Palatino Linotype"/>
          <w:b/>
          <w:sz w:val="22"/>
          <w:szCs w:val="22"/>
        </w:rPr>
        <w:t>tvoří Přílohu č. 2</w:t>
      </w:r>
      <w:r w:rsidR="0086283B">
        <w:rPr>
          <w:rFonts w:ascii="Palatino Linotype" w:hAnsi="Palatino Linotype"/>
          <w:b/>
          <w:sz w:val="22"/>
          <w:szCs w:val="22"/>
        </w:rPr>
        <w:t>a) a 2b)</w:t>
      </w:r>
      <w:r w:rsidR="00C10CF8">
        <w:rPr>
          <w:rFonts w:ascii="Palatino Linotype" w:hAnsi="Palatino Linotype"/>
          <w:b/>
          <w:sz w:val="22"/>
          <w:szCs w:val="22"/>
        </w:rPr>
        <w:t xml:space="preserve"> této smlouvy</w:t>
      </w:r>
      <w:r w:rsidR="00B11B09" w:rsidRPr="00ED2778">
        <w:rPr>
          <w:rFonts w:ascii="Palatino Linotype" w:hAnsi="Palatino Linotype"/>
          <w:b/>
          <w:sz w:val="22"/>
          <w:szCs w:val="22"/>
        </w:rPr>
        <w:t>.</w:t>
      </w:r>
    </w:p>
    <w:p w:rsidR="00021881" w:rsidRPr="00ED2778" w:rsidRDefault="00021881" w:rsidP="001D1766">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 xml:space="preserve">sjednaného rozsahu díla a veškerých jeho </w:t>
      </w:r>
      <w:r w:rsidR="00D356D8" w:rsidRPr="00ED2778">
        <w:rPr>
          <w:rFonts w:ascii="Palatino Linotype" w:hAnsi="Palatino Linotype"/>
          <w:b/>
          <w:sz w:val="22"/>
          <w:szCs w:val="22"/>
        </w:rPr>
        <w:t>částí či součástí, sjednaných činností a výkonů včetně splnění povinností zhotovitele, a to v souladu s ustanovením odst. 3.3 až 3.7 tohoto článku;</w:t>
      </w:r>
    </w:p>
    <w:p w:rsidR="00E4792F" w:rsidRPr="00ED2778" w:rsidRDefault="004032C1" w:rsidP="001D1766">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platných stavebních povolení a veškerých dalších vyjádření příslušných orgánů veřejné správy;</w:t>
      </w:r>
    </w:p>
    <w:p w:rsidR="004032C1" w:rsidRPr="00ED2778" w:rsidRDefault="004032C1" w:rsidP="001D1766">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pokynů objednatele, resp. investora celého díla, a dále za podmínek této smlouvy.</w:t>
      </w:r>
    </w:p>
    <w:p w:rsidR="001D1766" w:rsidRPr="002F566C" w:rsidRDefault="004032C1" w:rsidP="002F566C">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(dále také jako „</w:t>
      </w:r>
      <w:r w:rsidRPr="00ED2778">
        <w:rPr>
          <w:rFonts w:ascii="Palatino Linotype" w:hAnsi="Palatino Linotype"/>
          <w:b/>
          <w:sz w:val="22"/>
          <w:szCs w:val="22"/>
        </w:rPr>
        <w:t>dílo</w:t>
      </w:r>
      <w:r w:rsidRPr="00ED2778">
        <w:rPr>
          <w:rFonts w:ascii="Palatino Linotype" w:hAnsi="Palatino Linotype"/>
          <w:sz w:val="22"/>
          <w:szCs w:val="22"/>
        </w:rPr>
        <w:t>“ či „</w:t>
      </w:r>
      <w:r w:rsidRPr="00ED2778">
        <w:rPr>
          <w:rFonts w:ascii="Palatino Linotype" w:hAnsi="Palatino Linotype"/>
          <w:b/>
          <w:sz w:val="22"/>
          <w:szCs w:val="22"/>
        </w:rPr>
        <w:t>stavba</w:t>
      </w:r>
      <w:r w:rsidRPr="00ED2778">
        <w:rPr>
          <w:rFonts w:ascii="Palatino Linotype" w:hAnsi="Palatino Linotype"/>
          <w:sz w:val="22"/>
          <w:szCs w:val="22"/>
        </w:rPr>
        <w:t>“)</w:t>
      </w:r>
    </w:p>
    <w:p w:rsidR="004032C1" w:rsidRPr="00ED2778" w:rsidRDefault="004032C1" w:rsidP="001D1766">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se zavazuje řádně realizované dílo od zhotovitele převzít</w:t>
      </w:r>
      <w:r w:rsidR="00E4792F" w:rsidRPr="00ED2778">
        <w:rPr>
          <w:rFonts w:ascii="Palatino Linotype" w:hAnsi="Palatino Linotype"/>
          <w:sz w:val="22"/>
          <w:szCs w:val="22"/>
        </w:rPr>
        <w:t xml:space="preserve">, a to za podmínek stanovených touto smlouvou, </w:t>
      </w:r>
      <w:r w:rsidRPr="00ED2778">
        <w:rPr>
          <w:rFonts w:ascii="Palatino Linotype" w:hAnsi="Palatino Linotype"/>
          <w:sz w:val="22"/>
          <w:szCs w:val="22"/>
        </w:rPr>
        <w:t xml:space="preserve">a </w:t>
      </w:r>
      <w:r w:rsidR="00E4792F" w:rsidRPr="00ED2778">
        <w:rPr>
          <w:rFonts w:ascii="Palatino Linotype" w:hAnsi="Palatino Linotype"/>
          <w:sz w:val="22"/>
          <w:szCs w:val="22"/>
        </w:rPr>
        <w:t xml:space="preserve">dále se zavazuje </w:t>
      </w:r>
      <w:r w:rsidRPr="00ED2778">
        <w:rPr>
          <w:rFonts w:ascii="Palatino Linotype" w:hAnsi="Palatino Linotype"/>
          <w:sz w:val="22"/>
          <w:szCs w:val="22"/>
        </w:rPr>
        <w:t xml:space="preserve">zaplatit zhotoviteli sjednanou cenu díla v souladu </w:t>
      </w:r>
      <w:r w:rsidR="00E4792F" w:rsidRPr="00ED2778">
        <w:rPr>
          <w:rFonts w:ascii="Palatino Linotype" w:hAnsi="Palatino Linotype"/>
          <w:sz w:val="22"/>
          <w:szCs w:val="22"/>
        </w:rPr>
        <w:t>a za podmínek stanovených</w:t>
      </w:r>
      <w:r w:rsidRPr="00ED2778">
        <w:rPr>
          <w:rFonts w:ascii="Palatino Linotype" w:hAnsi="Palatino Linotype"/>
          <w:sz w:val="22"/>
          <w:szCs w:val="22"/>
        </w:rPr>
        <w:t xml:space="preserve"> touto smlouvou.</w:t>
      </w:r>
    </w:p>
    <w:p w:rsidR="00E4792F" w:rsidRPr="00ED2778" w:rsidRDefault="00E4792F" w:rsidP="00132921">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 xml:space="preserve">Předmět </w:t>
      </w:r>
      <w:r w:rsidR="00E460CB" w:rsidRPr="00ED2778">
        <w:rPr>
          <w:rFonts w:ascii="Palatino Linotype" w:hAnsi="Palatino Linotype"/>
          <w:b/>
          <w:sz w:val="22"/>
          <w:szCs w:val="22"/>
        </w:rPr>
        <w:t xml:space="preserve">díla </w:t>
      </w:r>
      <w:r w:rsidRPr="00ED2778">
        <w:rPr>
          <w:rFonts w:ascii="Palatino Linotype" w:hAnsi="Palatino Linotype"/>
          <w:b/>
          <w:sz w:val="22"/>
          <w:szCs w:val="22"/>
        </w:rPr>
        <w:t xml:space="preserve">a </w:t>
      </w:r>
      <w:r w:rsidR="00B11B09" w:rsidRPr="00ED2778">
        <w:rPr>
          <w:rFonts w:ascii="Palatino Linotype" w:hAnsi="Palatino Linotype"/>
          <w:b/>
          <w:sz w:val="22"/>
          <w:szCs w:val="22"/>
        </w:rPr>
        <w:t>technická specifikace</w:t>
      </w:r>
      <w:r w:rsidRPr="00ED2778">
        <w:rPr>
          <w:rFonts w:ascii="Palatino Linotype" w:hAnsi="Palatino Linotype"/>
          <w:b/>
          <w:sz w:val="22"/>
          <w:szCs w:val="22"/>
        </w:rPr>
        <w:t xml:space="preserve"> díla:</w:t>
      </w:r>
    </w:p>
    <w:p w:rsidR="00E4792F" w:rsidRPr="00ED2778" w:rsidRDefault="00B11B09" w:rsidP="00132921">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u w:val="single"/>
        </w:rPr>
        <w:t>P</w:t>
      </w:r>
      <w:r w:rsidR="00E4792F" w:rsidRPr="00ED2778">
        <w:rPr>
          <w:rFonts w:ascii="Palatino Linotype" w:hAnsi="Palatino Linotype"/>
          <w:sz w:val="22"/>
          <w:szCs w:val="22"/>
          <w:u w:val="single"/>
        </w:rPr>
        <w:t>opis díla:</w:t>
      </w:r>
    </w:p>
    <w:p w:rsidR="003932FC" w:rsidRDefault="00B11B09" w:rsidP="00780497">
      <w:pPr>
        <w:ind w:left="567"/>
        <w:jc w:val="both"/>
        <w:rPr>
          <w:rFonts w:ascii="Palatino Linotype" w:hAnsi="Palatino Linotype" w:cs="Palatino Linotype"/>
          <w:sz w:val="22"/>
          <w:szCs w:val="22"/>
        </w:rPr>
      </w:pPr>
      <w:r w:rsidRPr="00ED2778">
        <w:rPr>
          <w:rFonts w:ascii="Palatino Linotype" w:hAnsi="Palatino Linotype" w:cs="Palatino Linotype"/>
          <w:sz w:val="22"/>
          <w:szCs w:val="22"/>
        </w:rPr>
        <w:t>Předmětem této smlouvy je provedení díla</w:t>
      </w:r>
      <w:r w:rsidR="006C0477" w:rsidRPr="00ED2778">
        <w:rPr>
          <w:rFonts w:ascii="Palatino Linotype" w:hAnsi="Palatino Linotype" w:cs="Palatino Linotype"/>
          <w:sz w:val="22"/>
          <w:szCs w:val="22"/>
        </w:rPr>
        <w:t xml:space="preserve"> (stavby)</w:t>
      </w:r>
      <w:r w:rsidRPr="00ED2778">
        <w:rPr>
          <w:rFonts w:ascii="Palatino Linotype" w:hAnsi="Palatino Linotype" w:cs="Palatino Linotype"/>
          <w:sz w:val="22"/>
          <w:szCs w:val="22"/>
        </w:rPr>
        <w:t xml:space="preserve"> formou </w:t>
      </w:r>
      <w:r w:rsidR="006C0477" w:rsidRPr="00ED2778">
        <w:rPr>
          <w:rFonts w:ascii="Palatino Linotype" w:hAnsi="Palatino Linotype"/>
          <w:sz w:val="22"/>
          <w:szCs w:val="22"/>
        </w:rPr>
        <w:t xml:space="preserve">kompletní realizace plnění stavebních prací (případně i souvisejících dodávek a služeb) na stavební </w:t>
      </w:r>
      <w:r w:rsidRPr="00ED2778">
        <w:rPr>
          <w:rFonts w:ascii="Palatino Linotype" w:hAnsi="Palatino Linotype" w:cs="Palatino Linotype"/>
          <w:sz w:val="22"/>
          <w:szCs w:val="22"/>
        </w:rPr>
        <w:t>akci s</w:t>
      </w:r>
      <w:r w:rsidR="006C0477" w:rsidRPr="00ED2778">
        <w:rPr>
          <w:rFonts w:ascii="Palatino Linotype" w:hAnsi="Palatino Linotype" w:cs="Palatino Linotype"/>
          <w:sz w:val="22"/>
          <w:szCs w:val="22"/>
        </w:rPr>
        <w:t> </w:t>
      </w:r>
      <w:r w:rsidRPr="00ED2778">
        <w:rPr>
          <w:rFonts w:ascii="Palatino Linotype" w:hAnsi="Palatino Linotype" w:cs="Palatino Linotype"/>
          <w:sz w:val="22"/>
          <w:szCs w:val="22"/>
        </w:rPr>
        <w:t>názvem</w:t>
      </w:r>
      <w:r w:rsidR="006C0477" w:rsidRPr="00ED2778">
        <w:rPr>
          <w:rFonts w:ascii="Palatino Linotype" w:hAnsi="Palatino Linotype" w:cs="Palatino Linotype"/>
          <w:sz w:val="22"/>
          <w:szCs w:val="22"/>
        </w:rPr>
        <w:t>:</w:t>
      </w:r>
      <w:r w:rsidRPr="00ED2778">
        <w:rPr>
          <w:rFonts w:ascii="Palatino Linotype" w:hAnsi="Palatino Linotype" w:cs="Palatino Linotype"/>
          <w:sz w:val="22"/>
          <w:szCs w:val="22"/>
        </w:rPr>
        <w:t xml:space="preserve"> </w:t>
      </w:r>
    </w:p>
    <w:p w:rsidR="00B11B09" w:rsidRDefault="00B11B09" w:rsidP="00780497">
      <w:pPr>
        <w:ind w:left="567"/>
        <w:jc w:val="both"/>
        <w:rPr>
          <w:rFonts w:ascii="Palatino Linotype" w:hAnsi="Palatino Linotype" w:cs="Palatino Linotype"/>
          <w:sz w:val="22"/>
          <w:szCs w:val="22"/>
        </w:rPr>
      </w:pPr>
      <w:r w:rsidRPr="00F20948">
        <w:rPr>
          <w:rFonts w:ascii="Palatino Linotype" w:hAnsi="Palatino Linotype" w:cs="Palatino Linotype"/>
          <w:sz w:val="22"/>
          <w:szCs w:val="22"/>
        </w:rPr>
        <w:t>„</w:t>
      </w:r>
      <w:r w:rsidR="009F6130">
        <w:rPr>
          <w:rFonts w:ascii="Palatino Linotype" w:hAnsi="Palatino Linotype" w:cs="Calibri"/>
          <w:sz w:val="22"/>
          <w:szCs w:val="22"/>
        </w:rPr>
        <w:t>KANALIZAČNÍ PŘÍPOJKY KŘ</w:t>
      </w:r>
      <w:r w:rsidR="00447D68">
        <w:rPr>
          <w:rFonts w:ascii="Palatino Linotype" w:hAnsi="Palatino Linotype" w:cs="Calibri"/>
          <w:sz w:val="22"/>
          <w:szCs w:val="22"/>
        </w:rPr>
        <w:t>EŠICE, KANALIZAČNÍ PŘÍPOJKY PSINICE</w:t>
      </w:r>
      <w:r w:rsidRPr="00F20948">
        <w:rPr>
          <w:rFonts w:ascii="Palatino Linotype" w:hAnsi="Palatino Linotype" w:cs="Palatino Linotype"/>
          <w:sz w:val="22"/>
          <w:szCs w:val="22"/>
        </w:rPr>
        <w:t>“</w:t>
      </w:r>
      <w:r w:rsidR="002F566C" w:rsidRPr="00F20948">
        <w:rPr>
          <w:rFonts w:ascii="Palatino Linotype" w:hAnsi="Palatino Linotype" w:cs="Palatino Linotype"/>
          <w:sz w:val="22"/>
          <w:szCs w:val="22"/>
        </w:rPr>
        <w:t>.</w:t>
      </w:r>
    </w:p>
    <w:p w:rsidR="00F20948" w:rsidRPr="006E1651" w:rsidRDefault="00F20948" w:rsidP="00780497">
      <w:pPr>
        <w:ind w:left="567"/>
        <w:jc w:val="both"/>
        <w:rPr>
          <w:rFonts w:ascii="Palatino Linotype" w:hAnsi="Palatino Linotype" w:cs="Palatino Linotype"/>
          <w:sz w:val="10"/>
          <w:szCs w:val="10"/>
        </w:rPr>
      </w:pPr>
    </w:p>
    <w:p w:rsidR="00E4792F" w:rsidRPr="00BF1144" w:rsidRDefault="00E4792F" w:rsidP="00780497">
      <w:pPr>
        <w:ind w:left="567"/>
        <w:jc w:val="both"/>
        <w:rPr>
          <w:rFonts w:ascii="Palatino Linotype" w:hAnsi="Palatino Linotype" w:cs="Palatino Linotype"/>
          <w:sz w:val="22"/>
          <w:szCs w:val="22"/>
          <w:u w:val="single"/>
        </w:rPr>
      </w:pPr>
      <w:r w:rsidRPr="00BF1144">
        <w:rPr>
          <w:rFonts w:ascii="Palatino Linotype" w:hAnsi="Palatino Linotype" w:cs="Palatino Linotype"/>
          <w:sz w:val="22"/>
          <w:szCs w:val="22"/>
          <w:u w:val="single"/>
        </w:rPr>
        <w:t xml:space="preserve">Předmětem </w:t>
      </w:r>
      <w:r w:rsidR="006C0477" w:rsidRPr="00BF1144">
        <w:rPr>
          <w:rFonts w:ascii="Palatino Linotype" w:hAnsi="Palatino Linotype" w:cs="Palatino Linotype"/>
          <w:sz w:val="22"/>
          <w:szCs w:val="22"/>
          <w:u w:val="single"/>
        </w:rPr>
        <w:t xml:space="preserve">díla je následující: </w:t>
      </w:r>
    </w:p>
    <w:p w:rsidR="006E1651" w:rsidRDefault="0086283B" w:rsidP="0086283B">
      <w:pPr>
        <w:spacing w:after="60"/>
        <w:ind w:left="567"/>
        <w:jc w:val="both"/>
        <w:rPr>
          <w:rFonts w:ascii="Palatino Linotype" w:hAnsi="Palatino Linotype" w:cs="Palatino Linotype"/>
          <w:sz w:val="22"/>
          <w:szCs w:val="22"/>
        </w:rPr>
      </w:pPr>
      <w:r>
        <w:rPr>
          <w:rFonts w:ascii="Palatino Linotype" w:hAnsi="Palatino Linotype" w:cs="Palatino Linotype"/>
          <w:sz w:val="22"/>
          <w:szCs w:val="22"/>
        </w:rPr>
        <w:t>K v</w:t>
      </w:r>
      <w:r w:rsidRPr="000375F6">
        <w:rPr>
          <w:rFonts w:ascii="Palatino Linotype" w:hAnsi="Palatino Linotype" w:cs="Palatino Linotype"/>
          <w:sz w:val="22"/>
          <w:szCs w:val="22"/>
        </w:rPr>
        <w:t>ymezení předmětu této smlouvy smluvní strany upřesňují, že příslušné stavební práce zahrnují provedení fáze „</w:t>
      </w:r>
      <w:r w:rsidR="00447D68">
        <w:rPr>
          <w:rFonts w:ascii="Palatino Linotype" w:hAnsi="Palatino Linotype" w:cs="Calibri"/>
          <w:sz w:val="22"/>
          <w:szCs w:val="22"/>
        </w:rPr>
        <w:t>KANALIZAČNÍ PŘÍPOJKY KŘEŠICE</w:t>
      </w:r>
      <w:r w:rsidRPr="000375F6">
        <w:rPr>
          <w:rFonts w:ascii="Palatino Linotype" w:hAnsi="Palatino Linotype" w:cs="Palatino Linotype"/>
          <w:sz w:val="22"/>
          <w:szCs w:val="22"/>
        </w:rPr>
        <w:t>“ a dále také provedení fáze „</w:t>
      </w:r>
      <w:r w:rsidR="00447D68">
        <w:rPr>
          <w:rFonts w:ascii="Palatino Linotype" w:hAnsi="Palatino Linotype" w:cs="Calibri"/>
          <w:sz w:val="22"/>
          <w:szCs w:val="22"/>
        </w:rPr>
        <w:t>KANALIZAČNÍ PŘÍPOJKY PSINICE</w:t>
      </w:r>
      <w:r w:rsidRPr="000375F6">
        <w:rPr>
          <w:rFonts w:ascii="Palatino Linotype" w:hAnsi="Palatino Linotype" w:cs="Palatino Linotype"/>
          <w:sz w:val="22"/>
          <w:szCs w:val="22"/>
        </w:rPr>
        <w:t xml:space="preserve">“. </w:t>
      </w:r>
    </w:p>
    <w:p w:rsidR="0086283B" w:rsidRPr="000375F6" w:rsidRDefault="0086283B" w:rsidP="0086283B">
      <w:pPr>
        <w:spacing w:after="60"/>
        <w:ind w:left="567"/>
        <w:jc w:val="both"/>
        <w:rPr>
          <w:rFonts w:ascii="Palatino Linotype" w:hAnsi="Palatino Linotype" w:cs="Palatino Linotype"/>
          <w:sz w:val="22"/>
          <w:szCs w:val="22"/>
        </w:rPr>
      </w:pPr>
      <w:r w:rsidRPr="000375F6">
        <w:rPr>
          <w:rFonts w:ascii="Palatino Linotype" w:hAnsi="Palatino Linotype" w:cs="Palatino Linotype"/>
          <w:sz w:val="22"/>
          <w:szCs w:val="22"/>
        </w:rPr>
        <w:lastRenderedPageBreak/>
        <w:t>Pro veškeré stavební práce, které jsou předmětem zadávané veřejné zakázky, slouží jako základní podklad níže uvedená projektová dokumentace a položkový rozpočet díla.</w:t>
      </w:r>
    </w:p>
    <w:p w:rsidR="0086283B" w:rsidRPr="000375F6" w:rsidRDefault="0086283B" w:rsidP="0086283B">
      <w:pPr>
        <w:autoSpaceDE w:val="0"/>
        <w:autoSpaceDN w:val="0"/>
        <w:adjustRightInd w:val="0"/>
        <w:spacing w:before="60"/>
        <w:ind w:left="567"/>
        <w:jc w:val="both"/>
        <w:rPr>
          <w:rFonts w:ascii="Palatino Linotype" w:hAnsi="Palatino Linotype" w:cs="Calibri"/>
          <w:b/>
          <w:iCs/>
          <w:sz w:val="22"/>
          <w:szCs w:val="22"/>
          <w:u w:val="single"/>
        </w:rPr>
      </w:pPr>
      <w:r w:rsidRPr="000375F6">
        <w:rPr>
          <w:rFonts w:ascii="Palatino Linotype" w:hAnsi="Palatino Linotype" w:cs="Calibri"/>
          <w:b/>
          <w:iCs/>
          <w:sz w:val="22"/>
          <w:szCs w:val="22"/>
          <w:u w:val="single"/>
        </w:rPr>
        <w:t>Popis jednotlivých fází předmětu této smlouvy a další podmínky plnění:</w:t>
      </w:r>
    </w:p>
    <w:p w:rsidR="0086283B" w:rsidRPr="007C07AD" w:rsidRDefault="0086283B" w:rsidP="0086283B">
      <w:pPr>
        <w:pStyle w:val="Odstavecseseznamem"/>
        <w:numPr>
          <w:ilvl w:val="0"/>
          <w:numId w:val="47"/>
        </w:numPr>
        <w:suppressAutoHyphens/>
        <w:autoSpaceDE w:val="0"/>
        <w:autoSpaceDN w:val="0"/>
        <w:adjustRightInd w:val="0"/>
        <w:ind w:left="568" w:hanging="284"/>
        <w:jc w:val="both"/>
        <w:rPr>
          <w:rFonts w:ascii="Palatino Linotype" w:hAnsi="Palatino Linotype" w:cs="Arial"/>
          <w:b/>
          <w:sz w:val="22"/>
          <w:szCs w:val="22"/>
          <w:u w:val="single"/>
        </w:rPr>
      </w:pPr>
      <w:r w:rsidRPr="000375F6">
        <w:rPr>
          <w:rFonts w:ascii="Palatino Linotype" w:hAnsi="Palatino Linotype" w:cs="Arial"/>
          <w:b/>
          <w:bCs/>
          <w:sz w:val="22"/>
          <w:szCs w:val="22"/>
          <w:u w:val="single"/>
        </w:rPr>
        <w:t xml:space="preserve">Rozsah díla a stavebních prací specifikovaných jako fáze: </w:t>
      </w:r>
      <w:r w:rsidRPr="007C07AD">
        <w:rPr>
          <w:rFonts w:ascii="Palatino Linotype" w:hAnsi="Palatino Linotype" w:cs="Arial"/>
          <w:b/>
          <w:bCs/>
          <w:sz w:val="22"/>
          <w:szCs w:val="22"/>
          <w:u w:val="single"/>
        </w:rPr>
        <w:t>„</w:t>
      </w:r>
      <w:r w:rsidR="00447D68">
        <w:rPr>
          <w:rFonts w:ascii="Palatino Linotype" w:hAnsi="Palatino Linotype" w:cs="Arial"/>
          <w:b/>
          <w:bCs/>
          <w:sz w:val="22"/>
          <w:szCs w:val="22"/>
          <w:u w:val="single"/>
        </w:rPr>
        <w:t>KANALIZAČNÍ PŘÍPOJKY KŘEŠICE</w:t>
      </w:r>
      <w:r w:rsidRPr="007C07AD">
        <w:rPr>
          <w:rFonts w:ascii="Palatino Linotype" w:hAnsi="Palatino Linotype" w:cs="Arial"/>
          <w:b/>
          <w:bCs/>
          <w:sz w:val="22"/>
          <w:szCs w:val="22"/>
          <w:u w:val="single"/>
        </w:rPr>
        <w:t>“:</w:t>
      </w:r>
    </w:p>
    <w:p w:rsidR="00447D68" w:rsidRPr="00447D68" w:rsidRDefault="0086283B" w:rsidP="00447D68">
      <w:pPr>
        <w:autoSpaceDE w:val="0"/>
        <w:autoSpaceDN w:val="0"/>
        <w:adjustRightInd w:val="0"/>
        <w:spacing w:before="60" w:after="60"/>
        <w:ind w:left="567"/>
        <w:jc w:val="both"/>
        <w:rPr>
          <w:rFonts w:ascii="Palatino Linotype" w:eastAsia="Calibri" w:hAnsi="Palatino Linotype" w:cs="Arial"/>
          <w:sz w:val="22"/>
          <w:szCs w:val="22"/>
        </w:rPr>
      </w:pPr>
      <w:r w:rsidRPr="00447D68">
        <w:rPr>
          <w:rFonts w:ascii="Palatino Linotype" w:hAnsi="Palatino Linotype" w:cs="Calibri"/>
          <w:sz w:val="22"/>
          <w:szCs w:val="22"/>
        </w:rPr>
        <w:t xml:space="preserve">Jedná </w:t>
      </w:r>
      <w:r w:rsidR="00447D68" w:rsidRPr="00447D68">
        <w:rPr>
          <w:rFonts w:ascii="Palatino Linotype" w:eastAsia="Calibri" w:hAnsi="Palatino Linotype" w:cs="Arial"/>
          <w:sz w:val="22"/>
          <w:szCs w:val="22"/>
        </w:rPr>
        <w:t>se o výstavbu veřejné části kanalizačních přípojek včetně revizních šachet v místní části Křešice v počtu 59 kusů. Veřejná část každé přípojky bude ukončena polypropylenovou šachtou DN 400 s poklopem. Neveřejnou část kanalizačních přípojek si zajistí každý majitel nemovitosti sám, a to buď svépomocí, nebo dodavatelsky. Realizací přípojek budou narušeny místní části komunikace a komunikace III. třídy, jelikož se předpokládají příčné překopy. Dotčené komunikace budou uvedeny do původního stavu obnovením všech jejich konstrukčních vrstev, včetně porušených a uvolněných částí konstrukčního souvrství.</w:t>
      </w:r>
    </w:p>
    <w:p w:rsidR="0086283B" w:rsidRPr="000375F6" w:rsidRDefault="0086283B" w:rsidP="00447D68">
      <w:pPr>
        <w:autoSpaceDE w:val="0"/>
        <w:autoSpaceDN w:val="0"/>
        <w:adjustRightInd w:val="0"/>
        <w:spacing w:before="60" w:after="60"/>
        <w:ind w:left="567"/>
        <w:jc w:val="both"/>
        <w:rPr>
          <w:rFonts w:ascii="Palatino Linotype" w:hAnsi="Palatino Linotype" w:cs="Arial"/>
          <w:b/>
          <w:bCs/>
          <w:sz w:val="22"/>
          <w:szCs w:val="22"/>
        </w:rPr>
      </w:pPr>
      <w:r w:rsidRPr="000375F6">
        <w:rPr>
          <w:rFonts w:ascii="Palatino Linotype" w:hAnsi="Palatino Linotype" w:cs="Arial"/>
          <w:b/>
          <w:bCs/>
          <w:sz w:val="22"/>
          <w:szCs w:val="22"/>
        </w:rPr>
        <w:t xml:space="preserve">Přesné vymezení předmětu plnění v rámci fáze: </w:t>
      </w:r>
      <w:r w:rsidR="001B0A88" w:rsidRPr="007C07AD">
        <w:rPr>
          <w:rFonts w:ascii="Palatino Linotype" w:hAnsi="Palatino Linotype" w:cs="Arial"/>
          <w:b/>
          <w:bCs/>
          <w:sz w:val="22"/>
          <w:szCs w:val="22"/>
          <w:u w:val="single"/>
        </w:rPr>
        <w:t>„</w:t>
      </w:r>
      <w:r w:rsidR="00447D68">
        <w:rPr>
          <w:rFonts w:ascii="Palatino Linotype" w:hAnsi="Palatino Linotype" w:cs="Arial"/>
          <w:b/>
          <w:bCs/>
          <w:sz w:val="22"/>
          <w:szCs w:val="22"/>
          <w:u w:val="single"/>
        </w:rPr>
        <w:t>KANALIZAČNÍ PŘÍPOJKY KŘEŠICE</w:t>
      </w:r>
      <w:r w:rsidRPr="00F20948">
        <w:rPr>
          <w:rFonts w:ascii="Palatino Linotype" w:hAnsi="Palatino Linotype" w:cs="Arial"/>
          <w:b/>
          <w:bCs/>
          <w:sz w:val="22"/>
          <w:szCs w:val="22"/>
        </w:rPr>
        <w:t>“</w:t>
      </w:r>
      <w:r w:rsidRPr="001B0A88">
        <w:rPr>
          <w:rFonts w:ascii="Palatino Linotype" w:hAnsi="Palatino Linotype" w:cs="Arial"/>
          <w:b/>
          <w:bCs/>
          <w:sz w:val="22"/>
          <w:szCs w:val="22"/>
        </w:rPr>
        <w:t xml:space="preserve"> </w:t>
      </w:r>
      <w:r w:rsidRPr="000375F6">
        <w:rPr>
          <w:rFonts w:ascii="Palatino Linotype" w:hAnsi="Palatino Linotype" w:cs="Arial"/>
          <w:b/>
          <w:bCs/>
          <w:sz w:val="22"/>
          <w:szCs w:val="22"/>
        </w:rPr>
        <w:t>je uvedeno v následujících dokumentech:</w:t>
      </w:r>
    </w:p>
    <w:p w:rsidR="0086283B" w:rsidRPr="000375F6" w:rsidRDefault="007C07AD" w:rsidP="0086283B">
      <w:pPr>
        <w:numPr>
          <w:ilvl w:val="0"/>
          <w:numId w:val="48"/>
        </w:numPr>
        <w:autoSpaceDE w:val="0"/>
        <w:autoSpaceDN w:val="0"/>
        <w:adjustRightInd w:val="0"/>
        <w:spacing w:before="60" w:after="60"/>
        <w:ind w:left="851" w:hanging="283"/>
        <w:jc w:val="both"/>
        <w:rPr>
          <w:rFonts w:ascii="Palatino Linotype" w:eastAsia="Calibri" w:hAnsi="Palatino Linotype" w:cs="Calibri"/>
          <w:color w:val="000000"/>
          <w:sz w:val="22"/>
          <w:szCs w:val="22"/>
        </w:rPr>
      </w:pPr>
      <w:r>
        <w:rPr>
          <w:rFonts w:ascii="Palatino Linotype" w:hAnsi="Palatino Linotype" w:cs="Arial"/>
          <w:b/>
          <w:bCs/>
          <w:i/>
          <w:sz w:val="22"/>
          <w:szCs w:val="22"/>
        </w:rPr>
        <w:t>v Příloze č. 1a)_</w:t>
      </w:r>
      <w:r w:rsidR="0086283B" w:rsidRPr="000375F6">
        <w:rPr>
          <w:rFonts w:ascii="Palatino Linotype" w:hAnsi="Palatino Linotype" w:cs="Arial"/>
          <w:b/>
          <w:bCs/>
          <w:i/>
          <w:sz w:val="22"/>
          <w:szCs w:val="22"/>
        </w:rPr>
        <w:t xml:space="preserve">Projektová dokumentace, a </w:t>
      </w:r>
    </w:p>
    <w:p w:rsidR="0086283B" w:rsidRPr="000375F6" w:rsidRDefault="007C07AD" w:rsidP="0086283B">
      <w:pPr>
        <w:numPr>
          <w:ilvl w:val="0"/>
          <w:numId w:val="48"/>
        </w:numPr>
        <w:autoSpaceDE w:val="0"/>
        <w:autoSpaceDN w:val="0"/>
        <w:adjustRightInd w:val="0"/>
        <w:spacing w:before="60"/>
        <w:ind w:left="851" w:hanging="283"/>
        <w:jc w:val="both"/>
        <w:rPr>
          <w:rFonts w:ascii="Palatino Linotype" w:eastAsia="Calibri" w:hAnsi="Palatino Linotype" w:cs="Calibri"/>
          <w:color w:val="000000"/>
          <w:sz w:val="22"/>
          <w:szCs w:val="22"/>
        </w:rPr>
      </w:pPr>
      <w:r>
        <w:rPr>
          <w:rFonts w:ascii="Palatino Linotype" w:hAnsi="Palatino Linotype" w:cs="Arial"/>
          <w:b/>
          <w:bCs/>
          <w:i/>
          <w:sz w:val="22"/>
          <w:szCs w:val="22"/>
        </w:rPr>
        <w:t xml:space="preserve">v Příloze č. </w:t>
      </w:r>
      <w:r w:rsidR="00597A07">
        <w:rPr>
          <w:rFonts w:ascii="Palatino Linotype" w:hAnsi="Palatino Linotype" w:cs="Arial"/>
          <w:b/>
          <w:bCs/>
          <w:i/>
          <w:sz w:val="22"/>
          <w:szCs w:val="22"/>
        </w:rPr>
        <w:t>2a</w:t>
      </w:r>
      <w:r>
        <w:rPr>
          <w:rFonts w:ascii="Palatino Linotype" w:hAnsi="Palatino Linotype" w:cs="Arial"/>
          <w:b/>
          <w:bCs/>
          <w:i/>
          <w:sz w:val="22"/>
          <w:szCs w:val="22"/>
        </w:rPr>
        <w:t>)_Soupisu</w:t>
      </w:r>
      <w:r w:rsidR="00447D68">
        <w:rPr>
          <w:rFonts w:ascii="Palatino Linotype" w:hAnsi="Palatino Linotype" w:cs="Arial"/>
          <w:b/>
          <w:bCs/>
          <w:i/>
          <w:sz w:val="22"/>
          <w:szCs w:val="22"/>
        </w:rPr>
        <w:t xml:space="preserve"> stavebních</w:t>
      </w:r>
      <w:r>
        <w:rPr>
          <w:rFonts w:ascii="Palatino Linotype" w:hAnsi="Palatino Linotype" w:cs="Arial"/>
          <w:b/>
          <w:bCs/>
          <w:i/>
          <w:sz w:val="22"/>
          <w:szCs w:val="22"/>
        </w:rPr>
        <w:t xml:space="preserve"> prací a výkonů</w:t>
      </w:r>
      <w:r w:rsidR="00F20948">
        <w:rPr>
          <w:rFonts w:ascii="Palatino Linotype" w:hAnsi="Palatino Linotype" w:cs="Arial"/>
          <w:b/>
          <w:bCs/>
          <w:i/>
          <w:sz w:val="22"/>
          <w:szCs w:val="22"/>
        </w:rPr>
        <w:t xml:space="preserve"> (</w:t>
      </w:r>
      <w:r w:rsidR="00447D68">
        <w:rPr>
          <w:rFonts w:ascii="Palatino Linotype" w:hAnsi="Palatino Linotype" w:cs="Arial"/>
          <w:b/>
          <w:bCs/>
          <w:i/>
          <w:sz w:val="22"/>
          <w:szCs w:val="22"/>
        </w:rPr>
        <w:t xml:space="preserve">poptávkovém </w:t>
      </w:r>
      <w:r w:rsidR="00F20948">
        <w:rPr>
          <w:rFonts w:ascii="Palatino Linotype" w:hAnsi="Palatino Linotype" w:cs="Arial"/>
          <w:b/>
          <w:bCs/>
          <w:i/>
          <w:sz w:val="22"/>
          <w:szCs w:val="22"/>
        </w:rPr>
        <w:t>výkaz</w:t>
      </w:r>
      <w:r w:rsidR="00447D68">
        <w:rPr>
          <w:rFonts w:ascii="Palatino Linotype" w:hAnsi="Palatino Linotype" w:cs="Arial"/>
          <w:b/>
          <w:bCs/>
          <w:i/>
          <w:sz w:val="22"/>
          <w:szCs w:val="22"/>
        </w:rPr>
        <w:t>u</w:t>
      </w:r>
      <w:r w:rsidR="00F20948">
        <w:rPr>
          <w:rFonts w:ascii="Palatino Linotype" w:hAnsi="Palatino Linotype" w:cs="Arial"/>
          <w:b/>
          <w:bCs/>
          <w:i/>
          <w:sz w:val="22"/>
          <w:szCs w:val="22"/>
        </w:rPr>
        <w:t xml:space="preserve"> výměr)</w:t>
      </w:r>
    </w:p>
    <w:p w:rsidR="0086283B" w:rsidRPr="007C07AD" w:rsidRDefault="0086283B" w:rsidP="0086283B">
      <w:pPr>
        <w:pStyle w:val="Odstavecseseznamem"/>
        <w:numPr>
          <w:ilvl w:val="0"/>
          <w:numId w:val="47"/>
        </w:numPr>
        <w:suppressAutoHyphens/>
        <w:autoSpaceDE w:val="0"/>
        <w:autoSpaceDN w:val="0"/>
        <w:adjustRightInd w:val="0"/>
        <w:spacing w:before="120" w:after="60"/>
        <w:ind w:left="568" w:hanging="284"/>
        <w:jc w:val="both"/>
        <w:rPr>
          <w:rFonts w:ascii="Palatino Linotype" w:hAnsi="Palatino Linotype" w:cs="Arial"/>
          <w:b/>
          <w:sz w:val="22"/>
          <w:szCs w:val="22"/>
          <w:u w:val="single"/>
        </w:rPr>
      </w:pPr>
      <w:r w:rsidRPr="000375F6">
        <w:rPr>
          <w:rFonts w:ascii="Palatino Linotype" w:hAnsi="Palatino Linotype" w:cs="Arial"/>
          <w:b/>
          <w:bCs/>
          <w:sz w:val="22"/>
          <w:szCs w:val="22"/>
          <w:u w:val="single"/>
        </w:rPr>
        <w:t xml:space="preserve">Rozsah díla a stavebních prací specifikovaných jako fáze: </w:t>
      </w:r>
      <w:r w:rsidRPr="007C07AD">
        <w:rPr>
          <w:rFonts w:ascii="Palatino Linotype" w:hAnsi="Palatino Linotype" w:cs="Arial"/>
          <w:b/>
          <w:bCs/>
          <w:sz w:val="22"/>
          <w:szCs w:val="22"/>
          <w:u w:val="single"/>
        </w:rPr>
        <w:t>„</w:t>
      </w:r>
      <w:r w:rsidR="00447D68">
        <w:rPr>
          <w:rFonts w:ascii="Palatino Linotype" w:hAnsi="Palatino Linotype" w:cs="Arial"/>
          <w:b/>
          <w:bCs/>
          <w:sz w:val="22"/>
          <w:szCs w:val="22"/>
          <w:u w:val="single"/>
        </w:rPr>
        <w:t>KANALIZAČNÍ PŘÍPOJKY PSINICE</w:t>
      </w:r>
      <w:r w:rsidRPr="007C07AD">
        <w:rPr>
          <w:rFonts w:ascii="Palatino Linotype" w:hAnsi="Palatino Linotype" w:cs="Arial"/>
          <w:b/>
          <w:bCs/>
          <w:sz w:val="22"/>
          <w:szCs w:val="22"/>
          <w:u w:val="single"/>
        </w:rPr>
        <w:t>“:</w:t>
      </w:r>
    </w:p>
    <w:p w:rsidR="00447D68" w:rsidRPr="00447D68" w:rsidRDefault="0086283B" w:rsidP="00447D68">
      <w:pPr>
        <w:pStyle w:val="Normlnweb"/>
        <w:ind w:left="567"/>
        <w:jc w:val="both"/>
        <w:rPr>
          <w:rFonts w:ascii="Palatino Linotype" w:eastAsia="Calibri" w:hAnsi="Palatino Linotype" w:cs="Arial"/>
          <w:sz w:val="22"/>
          <w:szCs w:val="22"/>
        </w:rPr>
      </w:pPr>
      <w:r w:rsidRPr="00447D68">
        <w:rPr>
          <w:rFonts w:ascii="Palatino Linotype" w:hAnsi="Palatino Linotype" w:cs="Calibri"/>
          <w:spacing w:val="-4"/>
          <w:sz w:val="22"/>
          <w:szCs w:val="22"/>
        </w:rPr>
        <w:t xml:space="preserve">Jedná se o </w:t>
      </w:r>
      <w:r w:rsidR="00447D68" w:rsidRPr="00447D68">
        <w:rPr>
          <w:rFonts w:ascii="Palatino Linotype" w:eastAsia="Calibri" w:hAnsi="Palatino Linotype" w:cs="Arial"/>
          <w:sz w:val="22"/>
          <w:szCs w:val="22"/>
        </w:rPr>
        <w:t>výstavbu veřejné části kanalizačních přípojek včetně revizních šachet v místní části Křešice v počtu 83 kusů. Veřejná část každé přípojky bude ukončena polypropylenovou šachtou DN 400 s poklopem. Neveřejnou část kanalizačních přípojek si zajistí každý majitel nemovitosti sám, a to buď svépomocí, nebo dodavatelsky. Realizací přípojek budou narušeny místní části komunikace a komunikace III. třídy, jelikož se předpokládají příčné překopy. Dotčené komunikace budou uvedeny do původního stavu obnovením všech jejich konstrukčních vrstev, včetně porušených a uvolněných částí konstrukčního souvrství.</w:t>
      </w:r>
    </w:p>
    <w:p w:rsidR="0086283B" w:rsidRPr="000375F6" w:rsidRDefault="0086283B" w:rsidP="00447D68">
      <w:pPr>
        <w:autoSpaceDE w:val="0"/>
        <w:autoSpaceDN w:val="0"/>
        <w:adjustRightInd w:val="0"/>
        <w:spacing w:before="60" w:after="60"/>
        <w:ind w:left="567"/>
        <w:jc w:val="both"/>
        <w:rPr>
          <w:rFonts w:ascii="Palatino Linotype" w:hAnsi="Palatino Linotype" w:cs="Arial"/>
          <w:b/>
          <w:bCs/>
          <w:sz w:val="22"/>
          <w:szCs w:val="22"/>
        </w:rPr>
      </w:pPr>
      <w:r w:rsidRPr="000375F6">
        <w:rPr>
          <w:rFonts w:ascii="Palatino Linotype" w:hAnsi="Palatino Linotype" w:cs="Arial"/>
          <w:b/>
          <w:bCs/>
          <w:sz w:val="22"/>
          <w:szCs w:val="22"/>
        </w:rPr>
        <w:t xml:space="preserve">Přesné vymezení předmětu plnění v rámci fáze: </w:t>
      </w:r>
      <w:r w:rsidRPr="000375F6">
        <w:rPr>
          <w:rFonts w:ascii="Palatino Linotype" w:hAnsi="Palatino Linotype" w:cs="Arial"/>
          <w:b/>
          <w:bCs/>
          <w:sz w:val="22"/>
          <w:szCs w:val="22"/>
          <w:u w:val="single"/>
        </w:rPr>
        <w:t>„</w:t>
      </w:r>
      <w:r w:rsidR="00447D68">
        <w:rPr>
          <w:rFonts w:ascii="Palatino Linotype" w:hAnsi="Palatino Linotype" w:cs="Arial"/>
          <w:b/>
          <w:bCs/>
          <w:sz w:val="22"/>
          <w:szCs w:val="22"/>
          <w:u w:val="single"/>
        </w:rPr>
        <w:t>KANALIZAČNÍ PŘÍPOJKY PSINICE</w:t>
      </w:r>
      <w:r w:rsidRPr="00F20948">
        <w:rPr>
          <w:rFonts w:ascii="Palatino Linotype" w:hAnsi="Palatino Linotype" w:cs="Arial"/>
          <w:b/>
          <w:bCs/>
          <w:sz w:val="22"/>
          <w:szCs w:val="22"/>
        </w:rPr>
        <w:t xml:space="preserve">“ </w:t>
      </w:r>
      <w:r w:rsidRPr="000375F6">
        <w:rPr>
          <w:rFonts w:ascii="Palatino Linotype" w:hAnsi="Palatino Linotype" w:cs="Arial"/>
          <w:b/>
          <w:bCs/>
          <w:sz w:val="22"/>
          <w:szCs w:val="22"/>
        </w:rPr>
        <w:t>je uvedeno v následujících dokumentech:</w:t>
      </w:r>
    </w:p>
    <w:p w:rsidR="007C07AD" w:rsidRPr="000375F6" w:rsidRDefault="0086283B" w:rsidP="007C07AD">
      <w:pPr>
        <w:numPr>
          <w:ilvl w:val="0"/>
          <w:numId w:val="48"/>
        </w:numPr>
        <w:autoSpaceDE w:val="0"/>
        <w:autoSpaceDN w:val="0"/>
        <w:adjustRightInd w:val="0"/>
        <w:spacing w:before="60" w:after="60"/>
        <w:ind w:left="851" w:hanging="283"/>
        <w:jc w:val="both"/>
        <w:rPr>
          <w:rFonts w:ascii="Palatino Linotype" w:eastAsia="Calibri" w:hAnsi="Palatino Linotype" w:cs="Calibri"/>
          <w:color w:val="000000"/>
          <w:sz w:val="22"/>
          <w:szCs w:val="22"/>
        </w:rPr>
      </w:pPr>
      <w:r w:rsidRPr="000375F6">
        <w:rPr>
          <w:rFonts w:ascii="Palatino Linotype" w:hAnsi="Palatino Linotype" w:cs="Arial"/>
          <w:b/>
          <w:bCs/>
          <w:sz w:val="22"/>
          <w:szCs w:val="22"/>
        </w:rPr>
        <w:t> </w:t>
      </w:r>
      <w:r w:rsidR="00F20948">
        <w:rPr>
          <w:rFonts w:ascii="Palatino Linotype" w:hAnsi="Palatino Linotype" w:cs="Arial"/>
          <w:b/>
          <w:bCs/>
          <w:i/>
          <w:sz w:val="22"/>
          <w:szCs w:val="22"/>
        </w:rPr>
        <w:t xml:space="preserve">v Příloze č. </w:t>
      </w:r>
      <w:r w:rsidR="00597A07">
        <w:rPr>
          <w:rFonts w:ascii="Palatino Linotype" w:hAnsi="Palatino Linotype" w:cs="Arial"/>
          <w:b/>
          <w:bCs/>
          <w:i/>
          <w:sz w:val="22"/>
          <w:szCs w:val="22"/>
        </w:rPr>
        <w:t>1b</w:t>
      </w:r>
      <w:r w:rsidR="007C07AD">
        <w:rPr>
          <w:rFonts w:ascii="Palatino Linotype" w:hAnsi="Palatino Linotype" w:cs="Arial"/>
          <w:b/>
          <w:bCs/>
          <w:i/>
          <w:sz w:val="22"/>
          <w:szCs w:val="22"/>
        </w:rPr>
        <w:t>)_</w:t>
      </w:r>
      <w:r w:rsidR="007C07AD" w:rsidRPr="000375F6">
        <w:rPr>
          <w:rFonts w:ascii="Palatino Linotype" w:hAnsi="Palatino Linotype" w:cs="Arial"/>
          <w:b/>
          <w:bCs/>
          <w:i/>
          <w:sz w:val="22"/>
          <w:szCs w:val="22"/>
        </w:rPr>
        <w:t xml:space="preserve">Projektová dokumentace, a </w:t>
      </w:r>
    </w:p>
    <w:p w:rsidR="007C07AD" w:rsidRPr="000375F6" w:rsidRDefault="007C07AD" w:rsidP="006E1651">
      <w:pPr>
        <w:numPr>
          <w:ilvl w:val="0"/>
          <w:numId w:val="48"/>
        </w:numPr>
        <w:autoSpaceDE w:val="0"/>
        <w:autoSpaceDN w:val="0"/>
        <w:adjustRightInd w:val="0"/>
        <w:spacing w:before="60" w:after="120"/>
        <w:ind w:left="851" w:hanging="283"/>
        <w:jc w:val="both"/>
        <w:rPr>
          <w:rFonts w:ascii="Palatino Linotype" w:eastAsia="Calibri" w:hAnsi="Palatino Linotype" w:cs="Calibri"/>
          <w:color w:val="000000"/>
          <w:sz w:val="22"/>
          <w:szCs w:val="22"/>
        </w:rPr>
      </w:pPr>
      <w:r>
        <w:rPr>
          <w:rFonts w:ascii="Palatino Linotype" w:hAnsi="Palatino Linotype" w:cs="Arial"/>
          <w:b/>
          <w:bCs/>
          <w:i/>
          <w:sz w:val="22"/>
          <w:szCs w:val="22"/>
        </w:rPr>
        <w:t xml:space="preserve">v Příloze č. 2b)_Soupisu </w:t>
      </w:r>
      <w:r w:rsidR="00447D68">
        <w:rPr>
          <w:rFonts w:ascii="Palatino Linotype" w:hAnsi="Palatino Linotype" w:cs="Arial"/>
          <w:b/>
          <w:bCs/>
          <w:i/>
          <w:sz w:val="22"/>
          <w:szCs w:val="22"/>
        </w:rPr>
        <w:t xml:space="preserve">stavebních </w:t>
      </w:r>
      <w:r>
        <w:rPr>
          <w:rFonts w:ascii="Palatino Linotype" w:hAnsi="Palatino Linotype" w:cs="Arial"/>
          <w:b/>
          <w:bCs/>
          <w:i/>
          <w:sz w:val="22"/>
          <w:szCs w:val="22"/>
        </w:rPr>
        <w:t xml:space="preserve">prací a výkonů </w:t>
      </w:r>
      <w:r w:rsidR="00447D68">
        <w:rPr>
          <w:rFonts w:ascii="Palatino Linotype" w:hAnsi="Palatino Linotype" w:cs="Arial"/>
          <w:b/>
          <w:bCs/>
          <w:i/>
          <w:sz w:val="22"/>
          <w:szCs w:val="22"/>
        </w:rPr>
        <w:t>(poptávkovém výkazu výměr)</w:t>
      </w:r>
    </w:p>
    <w:p w:rsidR="0086283B" w:rsidRDefault="007C07AD" w:rsidP="00F20948">
      <w:pPr>
        <w:ind w:left="567"/>
        <w:jc w:val="both"/>
        <w:rPr>
          <w:rFonts w:ascii="Palatino Linotype" w:eastAsia="Calibri" w:hAnsi="Palatino Linotype" w:cs="Arial"/>
          <w:sz w:val="22"/>
          <w:szCs w:val="22"/>
        </w:rPr>
      </w:pPr>
      <w:r>
        <w:rPr>
          <w:rFonts w:ascii="Palatino Linotype" w:eastAsia="Calibri" w:hAnsi="Palatino Linotype" w:cs="Arial"/>
          <w:sz w:val="22"/>
          <w:szCs w:val="22"/>
          <w:lang w:eastAsia="en-US"/>
        </w:rPr>
        <w:t>S</w:t>
      </w:r>
      <w:r w:rsidR="0086283B" w:rsidRPr="000375F6">
        <w:rPr>
          <w:rFonts w:ascii="Palatino Linotype" w:eastAsia="Calibri" w:hAnsi="Palatino Linotype" w:cs="Arial"/>
          <w:sz w:val="22"/>
          <w:szCs w:val="22"/>
          <w:lang w:eastAsia="en-US"/>
        </w:rPr>
        <w:t xml:space="preserve">mluvní strany tímto prohlašují ke shora uvedenému, že se nejedná o samostatné části plnění, ale pouze o fáze plnění jednoho nedělitelného díla, které je předmětem této smlouvy. Označení obou fází, tj. </w:t>
      </w:r>
      <w:r w:rsidR="0086283B" w:rsidRPr="000375F6">
        <w:rPr>
          <w:rFonts w:ascii="Palatino Linotype" w:eastAsia="Calibri" w:hAnsi="Palatino Linotype" w:cs="Arial"/>
          <w:bCs/>
          <w:color w:val="000000"/>
          <w:sz w:val="22"/>
          <w:szCs w:val="22"/>
          <w:lang w:eastAsia="en-US"/>
        </w:rPr>
        <w:t>fáze „</w:t>
      </w:r>
      <w:r w:rsidR="00EC1746">
        <w:rPr>
          <w:rFonts w:ascii="Palatino Linotype" w:hAnsi="Palatino Linotype" w:cs="Calibri"/>
          <w:sz w:val="22"/>
          <w:szCs w:val="22"/>
        </w:rPr>
        <w:t>KANALIZAČNÍ PŘÍPOJKY KŘEŠICE</w:t>
      </w:r>
      <w:r w:rsidR="00F20948">
        <w:rPr>
          <w:rFonts w:ascii="Palatino Linotype" w:hAnsi="Palatino Linotype" w:cs="Calibri"/>
          <w:sz w:val="22"/>
          <w:szCs w:val="22"/>
        </w:rPr>
        <w:t>“</w:t>
      </w:r>
      <w:r w:rsidR="0086283B" w:rsidRPr="000375F6">
        <w:rPr>
          <w:rFonts w:ascii="Palatino Linotype" w:eastAsia="Calibri" w:hAnsi="Palatino Linotype" w:cs="Arial"/>
          <w:sz w:val="22"/>
          <w:szCs w:val="22"/>
          <w:lang w:eastAsia="en-US"/>
        </w:rPr>
        <w:t xml:space="preserve"> </w:t>
      </w:r>
      <w:r w:rsidR="0086283B" w:rsidRPr="000375F6">
        <w:rPr>
          <w:rFonts w:ascii="Palatino Linotype" w:eastAsia="Calibri" w:hAnsi="Palatino Linotype" w:cs="Arial"/>
          <w:bCs/>
          <w:color w:val="000000"/>
          <w:sz w:val="22"/>
          <w:szCs w:val="22"/>
          <w:lang w:eastAsia="en-US"/>
        </w:rPr>
        <w:t>i fáze „</w:t>
      </w:r>
      <w:r w:rsidR="00EC1746">
        <w:rPr>
          <w:rFonts w:ascii="Palatino Linotype" w:eastAsia="Calibri" w:hAnsi="Palatino Linotype" w:cs="Arial"/>
          <w:bCs/>
          <w:color w:val="000000"/>
          <w:sz w:val="22"/>
          <w:szCs w:val="22"/>
          <w:lang w:eastAsia="en-US"/>
        </w:rPr>
        <w:t>KANALIZAČNÍ PŘÍPOJKY PSINICE</w:t>
      </w:r>
      <w:r w:rsidR="0086283B" w:rsidRPr="000375F6">
        <w:rPr>
          <w:rFonts w:ascii="Palatino Linotype" w:eastAsia="Calibri" w:hAnsi="Palatino Linotype" w:cs="Arial"/>
          <w:sz w:val="22"/>
          <w:szCs w:val="22"/>
          <w:lang w:eastAsia="en-US"/>
        </w:rPr>
        <w:t>,</w:t>
      </w:r>
      <w:r w:rsidR="0086283B" w:rsidRPr="000375F6">
        <w:rPr>
          <w:rFonts w:ascii="Palatino Linotype" w:eastAsia="Calibri" w:hAnsi="Palatino Linotype" w:cs="Arial"/>
          <w:sz w:val="22"/>
          <w:szCs w:val="22"/>
        </w:rPr>
        <w:t xml:space="preserve"> je učiněno zejména z důvodu specifického způsobu fi</w:t>
      </w:r>
      <w:r w:rsidR="006E1651">
        <w:rPr>
          <w:rFonts w:ascii="Palatino Linotype" w:eastAsia="Calibri" w:hAnsi="Palatino Linotype" w:cs="Arial"/>
          <w:sz w:val="22"/>
          <w:szCs w:val="22"/>
        </w:rPr>
        <w:t>nancování předmětu této smlouvy.</w:t>
      </w:r>
    </w:p>
    <w:p w:rsidR="00F20948" w:rsidRDefault="00F20948" w:rsidP="00F20948">
      <w:pPr>
        <w:ind w:left="567"/>
        <w:jc w:val="both"/>
        <w:rPr>
          <w:rFonts w:ascii="Palatino Linotype" w:eastAsia="Calibri" w:hAnsi="Palatino Linotype" w:cs="Arial"/>
          <w:sz w:val="6"/>
          <w:szCs w:val="6"/>
        </w:rPr>
      </w:pPr>
    </w:p>
    <w:p w:rsidR="00E4792F" w:rsidRPr="00ED2778" w:rsidRDefault="00E4792F" w:rsidP="00B47E4F">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u w:val="single"/>
        </w:rPr>
        <w:t>Technická specifikace díla</w:t>
      </w:r>
      <w:r w:rsidRPr="00ED2778">
        <w:rPr>
          <w:rFonts w:ascii="Palatino Linotype" w:hAnsi="Palatino Linotype"/>
          <w:sz w:val="22"/>
          <w:szCs w:val="22"/>
        </w:rPr>
        <w:t>:</w:t>
      </w:r>
    </w:p>
    <w:p w:rsidR="000C3602" w:rsidRPr="00ED2778" w:rsidRDefault="000C3602" w:rsidP="00B47E4F">
      <w:pPr>
        <w:pStyle w:val="Odstavecseseznamem"/>
        <w:spacing w:before="60" w:after="60"/>
        <w:ind w:left="567"/>
        <w:jc w:val="both"/>
        <w:rPr>
          <w:rFonts w:ascii="Palatino Linotype" w:hAnsi="Palatino Linotype" w:cs="Palatino Linotype"/>
          <w:sz w:val="22"/>
          <w:szCs w:val="22"/>
        </w:rPr>
      </w:pPr>
      <w:bookmarkStart w:id="0" w:name="_Hlk496123415"/>
      <w:r w:rsidRPr="00ED2778">
        <w:rPr>
          <w:rFonts w:ascii="Palatino Linotype" w:hAnsi="Palatino Linotype" w:cs="Palatino Linotype"/>
          <w:sz w:val="22"/>
          <w:szCs w:val="22"/>
        </w:rPr>
        <w:t xml:space="preserve">Technická specifikace díla a </w:t>
      </w:r>
      <w:r w:rsidR="00E4792F" w:rsidRPr="00ED2778">
        <w:rPr>
          <w:rFonts w:ascii="Palatino Linotype" w:hAnsi="Palatino Linotype" w:cs="Palatino Linotype"/>
          <w:sz w:val="22"/>
          <w:szCs w:val="22"/>
        </w:rPr>
        <w:t>rozsah</w:t>
      </w:r>
      <w:r w:rsidRPr="00ED2778">
        <w:rPr>
          <w:rFonts w:ascii="Palatino Linotype" w:hAnsi="Palatino Linotype" w:cs="Palatino Linotype"/>
          <w:sz w:val="22"/>
          <w:szCs w:val="22"/>
        </w:rPr>
        <w:t>u</w:t>
      </w:r>
      <w:r w:rsidR="00E4792F" w:rsidRPr="00ED2778">
        <w:rPr>
          <w:rFonts w:ascii="Palatino Linotype" w:hAnsi="Palatino Linotype" w:cs="Palatino Linotype"/>
          <w:sz w:val="22"/>
          <w:szCs w:val="22"/>
        </w:rPr>
        <w:t xml:space="preserve"> </w:t>
      </w:r>
      <w:r w:rsidRPr="00ED2778">
        <w:rPr>
          <w:rFonts w:ascii="Palatino Linotype" w:hAnsi="Palatino Linotype" w:cs="Palatino Linotype"/>
          <w:sz w:val="22"/>
          <w:szCs w:val="22"/>
        </w:rPr>
        <w:t xml:space="preserve">příslušných </w:t>
      </w:r>
      <w:r w:rsidR="00E4792F" w:rsidRPr="00ED2778">
        <w:rPr>
          <w:rFonts w:ascii="Palatino Linotype" w:hAnsi="Palatino Linotype" w:cs="Palatino Linotype"/>
          <w:sz w:val="22"/>
          <w:szCs w:val="22"/>
        </w:rPr>
        <w:t xml:space="preserve">stavebních prací </w:t>
      </w:r>
      <w:r w:rsidRPr="00ED2778">
        <w:rPr>
          <w:rFonts w:ascii="Palatino Linotype" w:hAnsi="Palatino Linotype"/>
          <w:sz w:val="22"/>
          <w:szCs w:val="22"/>
        </w:rPr>
        <w:t xml:space="preserve">(případně i souvisejících dodávek a služeb) na shora uvedenou stavební </w:t>
      </w:r>
      <w:r w:rsidRPr="00ED2778">
        <w:rPr>
          <w:rFonts w:ascii="Palatino Linotype" w:hAnsi="Palatino Linotype" w:cs="Palatino Linotype"/>
          <w:sz w:val="22"/>
          <w:szCs w:val="22"/>
        </w:rPr>
        <w:t xml:space="preserve">akci </w:t>
      </w:r>
      <w:r w:rsidR="00E4792F" w:rsidRPr="00ED2778">
        <w:rPr>
          <w:rFonts w:ascii="Palatino Linotype" w:hAnsi="Palatino Linotype" w:cs="Palatino Linotype"/>
          <w:sz w:val="22"/>
          <w:szCs w:val="22"/>
        </w:rPr>
        <w:t>je závazně stanoven</w:t>
      </w:r>
      <w:r w:rsidRPr="00ED2778">
        <w:rPr>
          <w:rFonts w:ascii="Palatino Linotype" w:hAnsi="Palatino Linotype" w:cs="Palatino Linotype"/>
          <w:sz w:val="22"/>
          <w:szCs w:val="22"/>
        </w:rPr>
        <w:t>a zejména následujícími podklady pro realizaci díl</w:t>
      </w:r>
      <w:r w:rsidR="00CE6768" w:rsidRPr="00ED2778">
        <w:rPr>
          <w:rFonts w:ascii="Palatino Linotype" w:hAnsi="Palatino Linotype" w:cs="Palatino Linotype"/>
          <w:sz w:val="22"/>
          <w:szCs w:val="22"/>
        </w:rPr>
        <w:t>a</w:t>
      </w:r>
      <w:r w:rsidRPr="00ED2778">
        <w:rPr>
          <w:rFonts w:ascii="Palatino Linotype" w:hAnsi="Palatino Linotype" w:cs="Palatino Linotype"/>
          <w:sz w:val="22"/>
          <w:szCs w:val="22"/>
        </w:rPr>
        <w:t>:</w:t>
      </w:r>
    </w:p>
    <w:p w:rsidR="00597A07" w:rsidRDefault="000C3602" w:rsidP="00EC1746">
      <w:pPr>
        <w:suppressAutoHyphens/>
        <w:ind w:left="567"/>
        <w:jc w:val="both"/>
        <w:rPr>
          <w:rFonts w:ascii="Palatino Linotype" w:hAnsi="Palatino Linotype" w:cs="Arial"/>
          <w:sz w:val="22"/>
          <w:szCs w:val="22"/>
        </w:rPr>
      </w:pPr>
      <w:r w:rsidRPr="00C30BA7">
        <w:rPr>
          <w:rFonts w:ascii="Palatino Linotype" w:hAnsi="Palatino Linotype"/>
          <w:b/>
          <w:sz w:val="22"/>
          <w:szCs w:val="22"/>
        </w:rPr>
        <w:lastRenderedPageBreak/>
        <w:t xml:space="preserve">Projektová dokumentace </w:t>
      </w:r>
      <w:r w:rsidR="00CE6768" w:rsidRPr="00C30BA7">
        <w:rPr>
          <w:rFonts w:ascii="Palatino Linotype" w:hAnsi="Palatino Linotype"/>
          <w:b/>
          <w:sz w:val="22"/>
          <w:szCs w:val="22"/>
        </w:rPr>
        <w:t xml:space="preserve">ve stupni dokumentace zpracovaná </w:t>
      </w:r>
      <w:bookmarkEnd w:id="0"/>
      <w:r w:rsidR="00597A07">
        <w:rPr>
          <w:rFonts w:ascii="Palatino Linotype" w:eastAsiaTheme="minorHAnsi" w:hAnsi="Palatino Linotype" w:cstheme="minorHAnsi"/>
          <w:b/>
          <w:snapToGrid w:val="0"/>
          <w:spacing w:val="-4"/>
          <w:sz w:val="22"/>
          <w:szCs w:val="22"/>
          <w:lang w:eastAsia="en-US"/>
        </w:rPr>
        <w:t xml:space="preserve">společností </w:t>
      </w:r>
      <w:r w:rsidR="00EC1746">
        <w:rPr>
          <w:rFonts w:ascii="Palatino Linotype" w:eastAsiaTheme="minorHAnsi" w:hAnsi="Palatino Linotype" w:cstheme="minorHAnsi"/>
          <w:b/>
          <w:snapToGrid w:val="0"/>
          <w:spacing w:val="-4"/>
          <w:sz w:val="22"/>
          <w:szCs w:val="22"/>
          <w:lang w:eastAsia="en-US"/>
        </w:rPr>
        <w:t>PROIS, a.s., Veverkova 1343, 500 02 Hradec Králové</w:t>
      </w:r>
      <w:r w:rsidR="006F3FD1">
        <w:rPr>
          <w:rFonts w:ascii="Palatino Linotype" w:eastAsiaTheme="minorHAnsi" w:hAnsi="Palatino Linotype" w:cstheme="minorHAnsi"/>
          <w:b/>
          <w:snapToGrid w:val="0"/>
          <w:spacing w:val="-4"/>
          <w:sz w:val="22"/>
          <w:szCs w:val="22"/>
          <w:lang w:eastAsia="en-US"/>
        </w:rPr>
        <w:t xml:space="preserve">, IČO: </w:t>
      </w:r>
      <w:r w:rsidR="00EC1746">
        <w:rPr>
          <w:rFonts w:ascii="Palatino Linotype" w:eastAsiaTheme="minorHAnsi" w:hAnsi="Palatino Linotype" w:cstheme="minorHAnsi"/>
          <w:b/>
          <w:snapToGrid w:val="0"/>
          <w:spacing w:val="-4"/>
          <w:sz w:val="22"/>
          <w:szCs w:val="22"/>
          <w:lang w:eastAsia="en-US"/>
        </w:rPr>
        <w:t>259 43 022</w:t>
      </w:r>
      <w:r w:rsidR="00B05DB2" w:rsidRPr="00C30BA7">
        <w:rPr>
          <w:rFonts w:ascii="Palatino Linotype" w:eastAsiaTheme="minorHAnsi" w:hAnsi="Palatino Linotype" w:cstheme="minorHAnsi"/>
          <w:b/>
          <w:snapToGrid w:val="0"/>
          <w:spacing w:val="-4"/>
          <w:sz w:val="22"/>
          <w:szCs w:val="22"/>
          <w:lang w:eastAsia="en-US"/>
        </w:rPr>
        <w:t>, v </w:t>
      </w:r>
      <w:r w:rsidR="00EC1746">
        <w:rPr>
          <w:rFonts w:ascii="Palatino Linotype" w:eastAsiaTheme="minorHAnsi" w:hAnsi="Palatino Linotype" w:cstheme="minorHAnsi"/>
          <w:b/>
          <w:snapToGrid w:val="0"/>
          <w:spacing w:val="-4"/>
          <w:sz w:val="22"/>
          <w:szCs w:val="22"/>
          <w:lang w:eastAsia="en-US"/>
        </w:rPr>
        <w:t>srpnu</w:t>
      </w:r>
      <w:r w:rsidR="00597A07">
        <w:rPr>
          <w:rFonts w:ascii="Palatino Linotype" w:eastAsiaTheme="minorHAnsi" w:hAnsi="Palatino Linotype" w:cstheme="minorHAnsi"/>
          <w:b/>
          <w:snapToGrid w:val="0"/>
          <w:spacing w:val="-4"/>
          <w:sz w:val="22"/>
          <w:szCs w:val="22"/>
          <w:lang w:eastAsia="en-US"/>
        </w:rPr>
        <w:t xml:space="preserve"> 2018</w:t>
      </w:r>
      <w:r w:rsidR="00B05DB2" w:rsidRPr="00C30BA7">
        <w:rPr>
          <w:rFonts w:ascii="Palatino Linotype" w:eastAsiaTheme="minorHAnsi" w:hAnsi="Palatino Linotype" w:cstheme="minorHAnsi"/>
          <w:b/>
          <w:snapToGrid w:val="0"/>
          <w:spacing w:val="-4"/>
          <w:sz w:val="22"/>
          <w:szCs w:val="22"/>
          <w:lang w:eastAsia="en-US"/>
        </w:rPr>
        <w:t xml:space="preserve">. </w:t>
      </w:r>
      <w:r w:rsidR="00B05DB2" w:rsidRPr="00C30BA7">
        <w:rPr>
          <w:rFonts w:ascii="Palatino Linotype" w:eastAsia="Calibri" w:hAnsi="Palatino Linotype" w:cs="Calibri"/>
          <w:b/>
          <w:sz w:val="22"/>
          <w:szCs w:val="22"/>
          <w:lang w:eastAsia="en-US"/>
        </w:rPr>
        <w:t>Hlavní (zodpovědný) projektant</w:t>
      </w:r>
      <w:r w:rsidR="00C30BA7" w:rsidRPr="00C30BA7">
        <w:rPr>
          <w:rFonts w:ascii="Palatino Linotype" w:eastAsia="Calibri" w:hAnsi="Palatino Linotype" w:cs="Calibri"/>
          <w:b/>
          <w:sz w:val="22"/>
          <w:szCs w:val="22"/>
        </w:rPr>
        <w:t xml:space="preserve">: </w:t>
      </w:r>
      <w:r w:rsidR="00EC1746" w:rsidRPr="00EC1746">
        <w:rPr>
          <w:rFonts w:ascii="Palatino Linotype" w:hAnsi="Palatino Linotype" w:cs="Calibri"/>
          <w:b/>
          <w:spacing w:val="-2"/>
          <w:sz w:val="22"/>
          <w:szCs w:val="22"/>
        </w:rPr>
        <w:t>Roman Kratěna, autorizovaný technik v oboru stavby vodního hospodářství a krajinného inženýrství-specializace stavby zdravotnětechnické a v oboru technologická zařízení staveb, číslo autorizace ČKAIT 0601788.</w:t>
      </w:r>
    </w:p>
    <w:p w:rsidR="00E4792F" w:rsidRPr="00AD048E" w:rsidRDefault="00E4792F" w:rsidP="00C30BA7">
      <w:pPr>
        <w:suppressAutoHyphens/>
        <w:ind w:left="567"/>
        <w:jc w:val="both"/>
        <w:rPr>
          <w:rFonts w:ascii="Palatino Linotype" w:hAnsi="Palatino Linotype" w:cs="Arial"/>
          <w:sz w:val="22"/>
          <w:szCs w:val="22"/>
        </w:rPr>
      </w:pPr>
      <w:r w:rsidRPr="00AD048E">
        <w:rPr>
          <w:rFonts w:ascii="Palatino Linotype" w:hAnsi="Palatino Linotype" w:cs="Arial"/>
          <w:sz w:val="22"/>
          <w:szCs w:val="22"/>
        </w:rPr>
        <w:t>(dále jen „</w:t>
      </w:r>
      <w:r w:rsidRPr="00AD048E">
        <w:rPr>
          <w:rFonts w:ascii="Palatino Linotype" w:hAnsi="Palatino Linotype" w:cs="Arial"/>
          <w:b/>
          <w:sz w:val="22"/>
          <w:szCs w:val="22"/>
        </w:rPr>
        <w:t>projektová dokumentace</w:t>
      </w:r>
      <w:r w:rsidRPr="00AD048E">
        <w:rPr>
          <w:rFonts w:ascii="Palatino Linotype" w:hAnsi="Palatino Linotype" w:cs="Arial"/>
          <w:sz w:val="22"/>
          <w:szCs w:val="22"/>
        </w:rPr>
        <w:t>“).</w:t>
      </w:r>
    </w:p>
    <w:p w:rsidR="00CE6768" w:rsidRPr="00ED2778" w:rsidRDefault="00CE6768" w:rsidP="00780497">
      <w:pPr>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Příslušná projektová dokumentace je jako </w:t>
      </w:r>
      <w:r w:rsidRPr="00ED2778">
        <w:rPr>
          <w:rFonts w:ascii="Palatino Linotype" w:hAnsi="Palatino Linotype"/>
          <w:b/>
          <w:sz w:val="22"/>
          <w:szCs w:val="22"/>
        </w:rPr>
        <w:t>Příloha č. 1</w:t>
      </w:r>
      <w:r w:rsidR="00597A07">
        <w:rPr>
          <w:rFonts w:ascii="Palatino Linotype" w:hAnsi="Palatino Linotype"/>
          <w:b/>
          <w:sz w:val="22"/>
          <w:szCs w:val="22"/>
        </w:rPr>
        <w:t>a) a 1b</w:t>
      </w:r>
      <w:r w:rsidR="00976E94">
        <w:rPr>
          <w:rFonts w:ascii="Palatino Linotype" w:hAnsi="Palatino Linotype"/>
          <w:b/>
          <w:sz w:val="22"/>
          <w:szCs w:val="22"/>
        </w:rPr>
        <w:t>)</w:t>
      </w:r>
      <w:r w:rsidRPr="00ED2778">
        <w:rPr>
          <w:rFonts w:ascii="Palatino Linotype" w:hAnsi="Palatino Linotype"/>
          <w:sz w:val="22"/>
          <w:szCs w:val="22"/>
        </w:rPr>
        <w:t xml:space="preserve"> nedílnou součástí této smlouvy.</w:t>
      </w:r>
    </w:p>
    <w:p w:rsidR="00976E94" w:rsidRPr="00ED2778" w:rsidRDefault="00976E94" w:rsidP="00976E94">
      <w:pPr>
        <w:pStyle w:val="Odstavecseseznamem"/>
        <w:numPr>
          <w:ilvl w:val="2"/>
          <w:numId w:val="1"/>
        </w:numPr>
        <w:spacing w:before="60" w:after="60"/>
        <w:jc w:val="both"/>
        <w:rPr>
          <w:rFonts w:ascii="Palatino Linotype" w:hAnsi="Palatino Linotype"/>
          <w:b/>
          <w:sz w:val="22"/>
          <w:szCs w:val="22"/>
        </w:rPr>
      </w:pPr>
      <w:r w:rsidRPr="00ED2778">
        <w:rPr>
          <w:rFonts w:ascii="Palatino Linotype" w:hAnsi="Palatino Linotype" w:cs="Arial"/>
          <w:b/>
          <w:sz w:val="22"/>
          <w:szCs w:val="22"/>
        </w:rPr>
        <w:t>Položkový</w:t>
      </w:r>
      <w:r>
        <w:rPr>
          <w:rFonts w:ascii="Palatino Linotype" w:hAnsi="Palatino Linotype" w:cs="Arial"/>
          <w:b/>
          <w:sz w:val="22"/>
          <w:szCs w:val="22"/>
        </w:rPr>
        <w:t xml:space="preserve">mi rozpočty </w:t>
      </w:r>
      <w:r w:rsidRPr="00ED2778">
        <w:rPr>
          <w:rFonts w:ascii="Palatino Linotype" w:hAnsi="Palatino Linotype" w:cs="Arial"/>
          <w:b/>
          <w:sz w:val="22"/>
          <w:szCs w:val="22"/>
        </w:rPr>
        <w:t>díla, tj. zhotovitelem oceněný</w:t>
      </w:r>
      <w:r>
        <w:rPr>
          <w:rFonts w:ascii="Palatino Linotype" w:hAnsi="Palatino Linotype" w:cs="Arial"/>
          <w:b/>
          <w:sz w:val="22"/>
          <w:szCs w:val="22"/>
        </w:rPr>
        <w:t>mi</w:t>
      </w:r>
      <w:r w:rsidRPr="00ED2778">
        <w:rPr>
          <w:rFonts w:ascii="Palatino Linotype" w:hAnsi="Palatino Linotype" w:cs="Arial"/>
          <w:b/>
          <w:sz w:val="22"/>
          <w:szCs w:val="22"/>
        </w:rPr>
        <w:t xml:space="preserve"> soupis</w:t>
      </w:r>
      <w:r>
        <w:rPr>
          <w:rFonts w:ascii="Palatino Linotype" w:hAnsi="Palatino Linotype" w:cs="Arial"/>
          <w:b/>
          <w:sz w:val="22"/>
          <w:szCs w:val="22"/>
        </w:rPr>
        <w:t>y</w:t>
      </w:r>
      <w:r w:rsidRPr="00ED2778">
        <w:rPr>
          <w:rFonts w:ascii="Palatino Linotype" w:hAnsi="Palatino Linotype" w:cs="Arial"/>
          <w:b/>
          <w:sz w:val="22"/>
          <w:szCs w:val="22"/>
        </w:rPr>
        <w:t xml:space="preserve"> stavebních</w:t>
      </w:r>
      <w:r>
        <w:rPr>
          <w:rFonts w:ascii="Palatino Linotype" w:hAnsi="Palatino Linotype" w:cs="Arial"/>
          <w:b/>
          <w:sz w:val="22"/>
          <w:szCs w:val="22"/>
        </w:rPr>
        <w:t xml:space="preserve"> prací, dodávek a služeb, v nichž</w:t>
      </w:r>
      <w:r w:rsidRPr="00ED2778">
        <w:rPr>
          <w:rFonts w:ascii="Palatino Linotype" w:hAnsi="Palatino Linotype" w:cs="Arial"/>
          <w:b/>
          <w:sz w:val="22"/>
          <w:szCs w:val="22"/>
        </w:rPr>
        <w:t xml:space="preserve"> jsou zhotovitelem uvedeny jednotkové ceny u všech položek stavebních prací a souvisejících dodávek a služeb a jejich celkové ceny pro objednatelem vymezené mno</w:t>
      </w:r>
      <w:r>
        <w:rPr>
          <w:rFonts w:ascii="Palatino Linotype" w:hAnsi="Palatino Linotype" w:cs="Arial"/>
          <w:b/>
          <w:sz w:val="22"/>
          <w:szCs w:val="22"/>
        </w:rPr>
        <w:t>žství, a to v podobě položkových rozpočtů</w:t>
      </w:r>
      <w:r w:rsidRPr="00ED2778">
        <w:rPr>
          <w:rFonts w:ascii="Palatino Linotype" w:hAnsi="Palatino Linotype" w:cs="Arial"/>
          <w:b/>
          <w:sz w:val="22"/>
          <w:szCs w:val="22"/>
        </w:rPr>
        <w:t xml:space="preserve"> díla, </w:t>
      </w:r>
      <w:r>
        <w:rPr>
          <w:rFonts w:ascii="Palatino Linotype" w:hAnsi="Palatino Linotype" w:cs="Arial"/>
          <w:b/>
          <w:sz w:val="22"/>
          <w:szCs w:val="22"/>
        </w:rPr>
        <w:t>které</w:t>
      </w:r>
      <w:r w:rsidRPr="00ED2778">
        <w:rPr>
          <w:rFonts w:ascii="Palatino Linotype" w:hAnsi="Palatino Linotype" w:cs="Arial"/>
          <w:b/>
          <w:sz w:val="22"/>
          <w:szCs w:val="22"/>
        </w:rPr>
        <w:t xml:space="preserve"> zhotovitel jako vybraný dodavatel (účastník) v rámci shora uvedeného </w:t>
      </w:r>
      <w:r>
        <w:rPr>
          <w:rFonts w:ascii="Palatino Linotype" w:hAnsi="Palatino Linotype" w:cs="Arial"/>
          <w:b/>
          <w:sz w:val="22"/>
          <w:szCs w:val="22"/>
        </w:rPr>
        <w:t>zadávacího řízení předložil oceněné</w:t>
      </w:r>
      <w:r w:rsidRPr="00ED2778">
        <w:rPr>
          <w:rFonts w:ascii="Palatino Linotype" w:hAnsi="Palatino Linotype" w:cs="Arial"/>
          <w:b/>
          <w:sz w:val="22"/>
          <w:szCs w:val="22"/>
        </w:rPr>
        <w:t xml:space="preserve"> ve své nabídce.</w:t>
      </w:r>
    </w:p>
    <w:p w:rsidR="00CE6768" w:rsidRPr="00ED2778" w:rsidRDefault="00976E94" w:rsidP="00976E94">
      <w:pPr>
        <w:pStyle w:val="Odstavecseseznamem"/>
        <w:spacing w:before="60" w:after="60"/>
        <w:ind w:left="567"/>
        <w:jc w:val="both"/>
        <w:rPr>
          <w:rFonts w:ascii="Palatino Linotype" w:hAnsi="Palatino Linotype" w:cs="Arial"/>
          <w:sz w:val="22"/>
          <w:szCs w:val="22"/>
        </w:rPr>
      </w:pPr>
      <w:r w:rsidRPr="00ED2778">
        <w:rPr>
          <w:rFonts w:ascii="Palatino Linotype" w:hAnsi="Palatino Linotype" w:cs="Arial"/>
          <w:sz w:val="22"/>
          <w:szCs w:val="22"/>
        </w:rPr>
        <w:t xml:space="preserve"> </w:t>
      </w:r>
      <w:r w:rsidR="00E4792F" w:rsidRPr="00ED2778">
        <w:rPr>
          <w:rFonts w:ascii="Palatino Linotype" w:hAnsi="Palatino Linotype" w:cs="Arial"/>
          <w:sz w:val="22"/>
          <w:szCs w:val="22"/>
        </w:rPr>
        <w:t>(dále jen „</w:t>
      </w:r>
      <w:r w:rsidR="00E4792F" w:rsidRPr="00ED2778">
        <w:rPr>
          <w:rFonts w:ascii="Palatino Linotype" w:hAnsi="Palatino Linotype" w:cs="Arial"/>
          <w:b/>
          <w:sz w:val="22"/>
          <w:szCs w:val="22"/>
        </w:rPr>
        <w:t>položkový rozpočet díla</w:t>
      </w:r>
      <w:r w:rsidR="00CE6768" w:rsidRPr="00ED2778">
        <w:rPr>
          <w:rFonts w:ascii="Palatino Linotype" w:hAnsi="Palatino Linotype" w:cs="Arial"/>
          <w:sz w:val="22"/>
          <w:szCs w:val="22"/>
        </w:rPr>
        <w:t>“)</w:t>
      </w:r>
    </w:p>
    <w:p w:rsidR="00CE6768" w:rsidRPr="00ED2778" w:rsidRDefault="00CE6768" w:rsidP="00780497">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Příslušný položkový rozpočet díla je jako </w:t>
      </w:r>
      <w:r w:rsidRPr="00ED2778">
        <w:rPr>
          <w:rFonts w:ascii="Palatino Linotype" w:hAnsi="Palatino Linotype"/>
          <w:b/>
          <w:sz w:val="22"/>
          <w:szCs w:val="22"/>
        </w:rPr>
        <w:t>Příloha č. 2</w:t>
      </w:r>
      <w:r w:rsidR="00976E94">
        <w:rPr>
          <w:rFonts w:ascii="Palatino Linotype" w:hAnsi="Palatino Linotype"/>
          <w:b/>
          <w:sz w:val="22"/>
          <w:szCs w:val="22"/>
        </w:rPr>
        <w:t>a) a 2b)</w:t>
      </w:r>
      <w:r w:rsidRPr="00ED2778">
        <w:rPr>
          <w:rFonts w:ascii="Palatino Linotype" w:hAnsi="Palatino Linotype"/>
          <w:sz w:val="22"/>
          <w:szCs w:val="22"/>
        </w:rPr>
        <w:t xml:space="preserve"> nedílnou součástí této smlouvy.</w:t>
      </w:r>
    </w:p>
    <w:p w:rsidR="00CE6768" w:rsidRPr="00AD048E" w:rsidRDefault="00CE6768" w:rsidP="00132921">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cs="MSTT31256e1799tS00"/>
          <w:bCs/>
          <w:sz w:val="22"/>
          <w:szCs w:val="22"/>
        </w:rPr>
        <w:t>V</w:t>
      </w:r>
      <w:r w:rsidR="00E4792F" w:rsidRPr="00ED2778">
        <w:rPr>
          <w:rFonts w:ascii="Palatino Linotype" w:hAnsi="Palatino Linotype" w:cs="MSTT31256e1799tS00"/>
          <w:bCs/>
          <w:sz w:val="22"/>
          <w:szCs w:val="22"/>
        </w:rPr>
        <w:t>ymezení stavby (díla) a podrobná</w:t>
      </w:r>
      <w:r w:rsidRPr="00ED2778">
        <w:rPr>
          <w:rFonts w:ascii="Palatino Linotype" w:hAnsi="Palatino Linotype" w:cs="MSTT31256e1799tS00"/>
          <w:bCs/>
          <w:sz w:val="22"/>
          <w:szCs w:val="22"/>
        </w:rPr>
        <w:t xml:space="preserve"> technická </w:t>
      </w:r>
      <w:r w:rsidR="00E4792F" w:rsidRPr="00ED2778">
        <w:rPr>
          <w:rFonts w:ascii="Palatino Linotype" w:hAnsi="Palatino Linotype" w:cs="MSTT31256e1799tS00"/>
          <w:bCs/>
          <w:sz w:val="22"/>
          <w:szCs w:val="22"/>
        </w:rPr>
        <w:t>specifikace</w:t>
      </w:r>
      <w:r w:rsidRPr="00ED2778">
        <w:rPr>
          <w:rFonts w:ascii="Palatino Linotype" w:hAnsi="Palatino Linotype" w:cs="MSTT31256e1799tS00"/>
          <w:bCs/>
          <w:sz w:val="22"/>
          <w:szCs w:val="22"/>
        </w:rPr>
        <w:t xml:space="preserve"> díla v rozsahu veškerých</w:t>
      </w:r>
      <w:r w:rsidR="00E4792F" w:rsidRPr="00ED2778">
        <w:rPr>
          <w:rFonts w:ascii="Palatino Linotype" w:hAnsi="Palatino Linotype" w:cs="MSTT31256e1799tS00"/>
          <w:bCs/>
          <w:sz w:val="22"/>
          <w:szCs w:val="22"/>
        </w:rPr>
        <w:t xml:space="preserve"> stavebních prací</w:t>
      </w:r>
      <w:r w:rsidRPr="00ED2778">
        <w:rPr>
          <w:rFonts w:ascii="Palatino Linotype" w:hAnsi="Palatino Linotype" w:cs="MSTT31256e1799tS00"/>
          <w:bCs/>
          <w:sz w:val="22"/>
          <w:szCs w:val="22"/>
        </w:rPr>
        <w:t xml:space="preserve"> (případně i souvisejících dodávek a služeb) dle uvedeného</w:t>
      </w:r>
      <w:r w:rsidR="00E4792F" w:rsidRPr="00ED2778">
        <w:rPr>
          <w:rFonts w:ascii="Palatino Linotype" w:hAnsi="Palatino Linotype" w:cs="MSTT31256e1799tS00"/>
          <w:bCs/>
          <w:sz w:val="22"/>
          <w:szCs w:val="22"/>
        </w:rPr>
        <w:t xml:space="preserve"> v projektové dokumentaci a v</w:t>
      </w:r>
      <w:r w:rsidRPr="00ED2778">
        <w:rPr>
          <w:rFonts w:ascii="Palatino Linotype" w:hAnsi="Palatino Linotype" w:cs="MSTT31256e1799tS00"/>
          <w:bCs/>
          <w:sz w:val="22"/>
          <w:szCs w:val="22"/>
        </w:rPr>
        <w:t xml:space="preserve"> položkovém rozpočtu díla je pro zhotovitele závazná.</w:t>
      </w:r>
    </w:p>
    <w:p w:rsidR="00E4792F" w:rsidRDefault="00E4792F" w:rsidP="00132921">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sz w:val="22"/>
          <w:szCs w:val="22"/>
        </w:rPr>
        <w:t xml:space="preserve">Smluvní strany potvrzují, že projektovou dokumentaci včetně položkového rozpočtu díla předal objednatel </w:t>
      </w:r>
      <w:r w:rsidRPr="00ED2778">
        <w:rPr>
          <w:rFonts w:ascii="Palatino Linotype" w:hAnsi="Palatino Linotype"/>
          <w:b/>
          <w:sz w:val="22"/>
          <w:szCs w:val="22"/>
        </w:rPr>
        <w:t>ve dvou tištěných a jednom digitálním</w:t>
      </w:r>
      <w:r w:rsidRPr="00ED2778">
        <w:rPr>
          <w:rFonts w:ascii="Palatino Linotype" w:hAnsi="Palatino Linotype"/>
          <w:sz w:val="22"/>
          <w:szCs w:val="22"/>
        </w:rPr>
        <w:t xml:space="preserve"> vyhotovení zhotoviteli při uzavření této smlouvy</w:t>
      </w:r>
      <w:r w:rsidR="00D568F7" w:rsidRPr="00ED2778">
        <w:rPr>
          <w:rFonts w:ascii="Palatino Linotype" w:hAnsi="Palatino Linotype"/>
          <w:sz w:val="22"/>
          <w:szCs w:val="22"/>
        </w:rPr>
        <w:t>, a tento ji od objednatele převzal.</w:t>
      </w:r>
      <w:r w:rsidR="00D97EDE" w:rsidRPr="00ED2778">
        <w:rPr>
          <w:rFonts w:ascii="Palatino Linotype" w:hAnsi="Palatino Linotype"/>
          <w:sz w:val="22"/>
          <w:szCs w:val="22"/>
        </w:rPr>
        <w:t xml:space="preserve"> Zhotovitel prohlašuje, že se seznámil s podklady, které mu byly objednatelem poskytnuty, že tyto podklady jsou mu srozumitelné a úplné k řádnému zhotovení díla.</w:t>
      </w:r>
    </w:p>
    <w:p w:rsidR="00D568F7" w:rsidRPr="00ED2778" w:rsidRDefault="00D568F7" w:rsidP="00132921">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Kontrola projektové dokumentace:</w:t>
      </w:r>
    </w:p>
    <w:p w:rsidR="00976E94" w:rsidRPr="00597A07" w:rsidRDefault="00976E94" w:rsidP="00976E94">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prohlašuje, že předaná projektová dokumentace dle Přílohy č. 1</w:t>
      </w:r>
      <w:r>
        <w:rPr>
          <w:rFonts w:ascii="Palatino Linotype" w:hAnsi="Palatino Linotype"/>
          <w:sz w:val="22"/>
          <w:szCs w:val="22"/>
        </w:rPr>
        <w:t>a) a 1b)</w:t>
      </w:r>
      <w:r w:rsidRPr="00ED2778">
        <w:rPr>
          <w:rFonts w:ascii="Palatino Linotype" w:hAnsi="Palatino Linotype"/>
          <w:sz w:val="22"/>
          <w:szCs w:val="22"/>
        </w:rPr>
        <w:t xml:space="preserve"> této smlouvy byla vyhotovena jako úplný a kompletní podklad pro provedení příslušného díla dle této smlouvy, kdy na tuto projektovou dokumentaci navazuje i položkový rozpočet díla dle Přílohy č. 2</w:t>
      </w:r>
      <w:r>
        <w:rPr>
          <w:rFonts w:ascii="Palatino Linotype" w:hAnsi="Palatino Linotype"/>
          <w:sz w:val="22"/>
          <w:szCs w:val="22"/>
        </w:rPr>
        <w:t>a) a 2b)</w:t>
      </w:r>
      <w:r w:rsidRPr="00ED2778">
        <w:rPr>
          <w:rFonts w:ascii="Palatino Linotype" w:hAnsi="Palatino Linotype"/>
          <w:sz w:val="22"/>
          <w:szCs w:val="22"/>
        </w:rPr>
        <w:t xml:space="preserve"> této smlouvy, který obsahuje oceněný soupis stavebních prací, dodávek a služeb k realizaci díla dle této smlouvy. </w:t>
      </w:r>
    </w:p>
    <w:p w:rsidR="00976E94" w:rsidRPr="006E1651" w:rsidRDefault="00976E94" w:rsidP="00976E94">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 xml:space="preserve">Zhotovitel prohlašuje, že jako odborně způsobilá osoba provede kontrolu technické části příslušné projektové dokumentace dle Přílohy č. </w:t>
      </w:r>
      <w:r w:rsidR="001B0A88" w:rsidRPr="00ED2778">
        <w:rPr>
          <w:rFonts w:ascii="Palatino Linotype" w:hAnsi="Palatino Linotype"/>
          <w:sz w:val="22"/>
          <w:szCs w:val="22"/>
        </w:rPr>
        <w:t>1</w:t>
      </w:r>
      <w:r w:rsidR="001B0A88">
        <w:rPr>
          <w:rFonts w:ascii="Palatino Linotype" w:hAnsi="Palatino Linotype"/>
          <w:sz w:val="22"/>
          <w:szCs w:val="22"/>
        </w:rPr>
        <w:t>a) a 1b)</w:t>
      </w:r>
      <w:r w:rsidR="001B0A88" w:rsidRPr="00ED2778">
        <w:rPr>
          <w:rFonts w:ascii="Palatino Linotype" w:hAnsi="Palatino Linotype"/>
          <w:sz w:val="22"/>
          <w:szCs w:val="22"/>
        </w:rPr>
        <w:t xml:space="preserve"> </w:t>
      </w:r>
      <w:r w:rsidRPr="00ED2778">
        <w:rPr>
          <w:rFonts w:ascii="Palatino Linotype" w:hAnsi="Palatino Linotype"/>
          <w:sz w:val="22"/>
          <w:szCs w:val="22"/>
        </w:rPr>
        <w:t>této smlouvy a související kontrolu položkového rozpočtu díla dle Přílohy č. 2</w:t>
      </w:r>
      <w:r>
        <w:rPr>
          <w:rFonts w:ascii="Palatino Linotype" w:hAnsi="Palatino Linotype"/>
          <w:sz w:val="22"/>
          <w:szCs w:val="22"/>
        </w:rPr>
        <w:t>a) a 2b)</w:t>
      </w:r>
      <w:r w:rsidRPr="00ED2778">
        <w:rPr>
          <w:rFonts w:ascii="Palatino Linotype" w:hAnsi="Palatino Linotype"/>
          <w:sz w:val="22"/>
          <w:szCs w:val="22"/>
        </w:rPr>
        <w:t xml:space="preserve"> této smlouvy nejpozději ke dni předání a převzetí staveniště, a to za účelem zjištění případných zjevných vad, nedostatků či nevhodných pokynů objednatele uvedených v těchto dokumentech, zejména těch, které by měly vliv na cenu díla. </w:t>
      </w:r>
    </w:p>
    <w:p w:rsidR="00EC1746" w:rsidRDefault="00976E94" w:rsidP="00976E94">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Na případné zjištěné vady či nedostatky předané projektové dokumentace</w:t>
      </w:r>
      <w:r>
        <w:rPr>
          <w:rFonts w:ascii="Palatino Linotype" w:hAnsi="Palatino Linotype"/>
          <w:sz w:val="22"/>
          <w:szCs w:val="22"/>
        </w:rPr>
        <w:t xml:space="preserve"> a položkových</w:t>
      </w:r>
      <w:r w:rsidRPr="00ED2778">
        <w:rPr>
          <w:rFonts w:ascii="Palatino Linotype" w:hAnsi="Palatino Linotype"/>
          <w:sz w:val="22"/>
          <w:szCs w:val="22"/>
        </w:rPr>
        <w:t xml:space="preserve"> rozpočt</w:t>
      </w:r>
      <w:r>
        <w:rPr>
          <w:rFonts w:ascii="Palatino Linotype" w:hAnsi="Palatino Linotype"/>
          <w:sz w:val="22"/>
          <w:szCs w:val="22"/>
        </w:rPr>
        <w:t>ů</w:t>
      </w:r>
      <w:r w:rsidRPr="00ED2778">
        <w:rPr>
          <w:rFonts w:ascii="Palatino Linotype" w:hAnsi="Palatino Linotype"/>
          <w:sz w:val="22"/>
          <w:szCs w:val="22"/>
        </w:rPr>
        <w:t xml:space="preserve"> díla dle tohoto ustanovení se zhotovitel zavazuje písemně upozornit objednatele nejpozději ke dni zahájení realizace díla dle této smlouvy, a to včetně návrhů na jejich odstranění a dopadů na cenu díla. </w:t>
      </w:r>
    </w:p>
    <w:p w:rsidR="00976E94" w:rsidRPr="00ED2778" w:rsidRDefault="00976E94" w:rsidP="00976E94">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lastRenderedPageBreak/>
        <w:t>V případě, že zhotovitel jako odborně způsobilá osoba nezjistí vady či nedostatky předané proje</w:t>
      </w:r>
      <w:r>
        <w:rPr>
          <w:rFonts w:ascii="Palatino Linotype" w:hAnsi="Palatino Linotype"/>
          <w:sz w:val="22"/>
          <w:szCs w:val="22"/>
        </w:rPr>
        <w:t>ktové dokumentace a položkových rozpočtů</w:t>
      </w:r>
      <w:r w:rsidRPr="00ED2778">
        <w:rPr>
          <w:rFonts w:ascii="Palatino Linotype" w:hAnsi="Palatino Linotype"/>
          <w:sz w:val="22"/>
          <w:szCs w:val="22"/>
        </w:rPr>
        <w:t xml:space="preserve"> díla dle tohoto ustanovení, má se za to, že jsou tyto dokumenty bez takových vad či nedostatků a zhotovitel se zavazuje zhotovit dílo v takto definovaném a sjednaném rozsahu dle předané proj</w:t>
      </w:r>
      <w:r>
        <w:rPr>
          <w:rFonts w:ascii="Palatino Linotype" w:hAnsi="Palatino Linotype"/>
          <w:sz w:val="22"/>
          <w:szCs w:val="22"/>
        </w:rPr>
        <w:t>ektové dokumentace a položkových rozpočtů</w:t>
      </w:r>
      <w:r w:rsidRPr="00ED2778">
        <w:rPr>
          <w:rFonts w:ascii="Palatino Linotype" w:hAnsi="Palatino Linotype"/>
          <w:sz w:val="22"/>
          <w:szCs w:val="22"/>
        </w:rPr>
        <w:t xml:space="preserve">, resp. dále v rozsahu stanoveném touto smlouvou. </w:t>
      </w:r>
    </w:p>
    <w:p w:rsidR="003B7953" w:rsidRPr="00ED2778" w:rsidRDefault="003B7953" w:rsidP="00132921">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Zhotovením a realizací díla se pro účely této smlouvy dále rozumí:</w:t>
      </w:r>
    </w:p>
    <w:p w:rsidR="003B7953" w:rsidRPr="00ED2778" w:rsidRDefault="003B7953" w:rsidP="00132921">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cs="Calibri"/>
          <w:sz w:val="22"/>
          <w:szCs w:val="22"/>
        </w:rPr>
        <w:t>Úplné, funkční a bezvadné provedení všech stavebních prací, montážních prací a konstrukcí, včetně dodávek potřebných materiálů a zařízení nezbytných pro řádné dokončení díla</w:t>
      </w:r>
      <w:r w:rsidR="00A4443D" w:rsidRPr="00ED2778">
        <w:rPr>
          <w:rFonts w:ascii="Palatino Linotype" w:hAnsi="Palatino Linotype" w:cs="Calibri"/>
          <w:sz w:val="22"/>
          <w:szCs w:val="22"/>
        </w:rPr>
        <w:t xml:space="preserve"> </w:t>
      </w:r>
      <w:r w:rsidR="00A4443D" w:rsidRPr="00ED2778">
        <w:rPr>
          <w:rFonts w:ascii="Palatino Linotype" w:hAnsi="Palatino Linotype"/>
          <w:sz w:val="22"/>
          <w:szCs w:val="22"/>
        </w:rPr>
        <w:t>v parametrech a zásadách předepsaných projektovou dokumentací</w:t>
      </w:r>
      <w:r w:rsidRPr="00ED2778">
        <w:rPr>
          <w:rFonts w:ascii="Palatino Linotype" w:hAnsi="Palatino Linotype" w:cs="Calibri"/>
          <w:sz w:val="22"/>
          <w:szCs w:val="22"/>
        </w:rPr>
        <w:t>, provedení všech činností souvisejících s dodávkou stavebních prací a konstrukcí, jejichž provedení je nezbytné pro řádné dokončení díla</w:t>
      </w:r>
      <w:r w:rsidR="00A4443D" w:rsidRPr="00ED2778">
        <w:rPr>
          <w:rFonts w:ascii="Palatino Linotype" w:hAnsi="Palatino Linotype" w:cs="Calibri"/>
          <w:sz w:val="22"/>
          <w:szCs w:val="22"/>
        </w:rPr>
        <w:t xml:space="preserve"> (včetně provedení předepsaných zkoušek) a dále též </w:t>
      </w:r>
      <w:r w:rsidRPr="00ED2778">
        <w:rPr>
          <w:rFonts w:ascii="Palatino Linotype" w:hAnsi="Palatino Linotype" w:cs="Calibri"/>
          <w:sz w:val="22"/>
          <w:szCs w:val="22"/>
        </w:rPr>
        <w:t>zařízení staveniště, zajištění bezpečnostních opatření, koordinační a kompletační činnosti celé stavby.</w:t>
      </w:r>
    </w:p>
    <w:p w:rsidR="003B7953" w:rsidRPr="00ED2778" w:rsidRDefault="003B7953" w:rsidP="00132921">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Kompletní dodávka, zhotovení a realizace díla specifikovaného touto smlouvou bude dále provedena v souladu se zadávacími podklady dle shora specifikovaného zadávacího řízení,</w:t>
      </w:r>
      <w:r w:rsidR="00A4443D" w:rsidRPr="00ED2778">
        <w:rPr>
          <w:rFonts w:ascii="Palatino Linotype" w:hAnsi="Palatino Linotype"/>
          <w:sz w:val="22"/>
          <w:szCs w:val="22"/>
        </w:rPr>
        <w:t xml:space="preserve"> v souladu s odsouhlasenou projektovou dokumentací,</w:t>
      </w:r>
      <w:r w:rsidRPr="00ED2778">
        <w:rPr>
          <w:rFonts w:ascii="Palatino Linotype" w:hAnsi="Palatino Linotype"/>
          <w:sz w:val="22"/>
          <w:szCs w:val="22"/>
        </w:rPr>
        <w:t xml:space="preserve"> a to v</w:t>
      </w:r>
      <w:r w:rsidR="00A4443D" w:rsidRPr="00ED2778">
        <w:rPr>
          <w:rFonts w:ascii="Palatino Linotype" w:hAnsi="Palatino Linotype"/>
          <w:sz w:val="22"/>
          <w:szCs w:val="22"/>
        </w:rPr>
        <w:t> normované jakosti a</w:t>
      </w:r>
      <w:r w:rsidRPr="00ED2778">
        <w:rPr>
          <w:rFonts w:ascii="Palatino Linotype" w:hAnsi="Palatino Linotype"/>
          <w:sz w:val="22"/>
          <w:szCs w:val="22"/>
        </w:rPr>
        <w:t xml:space="preserve"> kvalitě odpovídající platným technickým normám ČSN a EN a platným právním předpisům (zejména pak zákonu č. 183/2006 Sb., stavební zákon, v platném znění, nařízení vlády č. 163/2002 Sb., kterým se stanoví technické požadavky na vybrané stavební výrobky, vyhlášce č. 268/2009 Sb., o technických požadavcích na stavby, v platném znění) </w:t>
      </w:r>
      <w:r w:rsidR="00A4443D" w:rsidRPr="00ED2778">
        <w:rPr>
          <w:rFonts w:ascii="Palatino Linotype" w:hAnsi="Palatino Linotype"/>
          <w:sz w:val="22"/>
          <w:szCs w:val="22"/>
        </w:rPr>
        <w:t>i</w:t>
      </w:r>
      <w:r w:rsidRPr="00ED2778">
        <w:rPr>
          <w:rFonts w:ascii="Palatino Linotype" w:hAnsi="Palatino Linotype"/>
          <w:sz w:val="22"/>
          <w:szCs w:val="22"/>
        </w:rPr>
        <w:t xml:space="preserve"> dalším předpisům příslušným pro řádné </w:t>
      </w:r>
      <w:r w:rsidR="00A4443D" w:rsidRPr="00ED2778">
        <w:rPr>
          <w:rFonts w:ascii="Palatino Linotype" w:hAnsi="Palatino Linotype"/>
          <w:sz w:val="22"/>
          <w:szCs w:val="22"/>
        </w:rPr>
        <w:t>zhotovení díla dle této smlouvy a dále dle pokynů objednatele.</w:t>
      </w:r>
    </w:p>
    <w:p w:rsidR="003B7953" w:rsidRPr="00ED2778" w:rsidRDefault="003B7953" w:rsidP="00132921">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Do rozsahu zhotovení díla patří i následující práce a činnosti, které je zhotovitel povinen pro objednatele v rámci realizace díla dle této smlouvy zajistit:</w:t>
      </w:r>
      <w:r w:rsidRPr="00ED2778">
        <w:rPr>
          <w:rFonts w:ascii="Palatino Linotype" w:hAnsi="Palatino Linotype" w:cs="Calibri"/>
          <w:b/>
          <w:sz w:val="22"/>
          <w:szCs w:val="22"/>
        </w:rPr>
        <w:t xml:space="preserve"> </w:t>
      </w:r>
    </w:p>
    <w:p w:rsidR="003B7953" w:rsidRPr="00ED2778" w:rsidRDefault="003B7953" w:rsidP="00132921">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 xml:space="preserve">Zaměření a vytýčení veškerých inženýrských sítí, včetně zjištění plnění podmínek stanovených jejich vlastníky a správci pro realizaci díla dle této smlouvy, zabezpečení ochrany těchto sítí, případě přeložení těchto sítí a následné zabezpečení jejich zpětného protokolárního předání jejich správcům. </w:t>
      </w:r>
    </w:p>
    <w:p w:rsidR="003B7953" w:rsidRPr="00597A07" w:rsidRDefault="003B7953" w:rsidP="00132921">
      <w:pPr>
        <w:pStyle w:val="Odstavecseseznamem"/>
        <w:numPr>
          <w:ilvl w:val="1"/>
          <w:numId w:val="1"/>
        </w:numPr>
        <w:spacing w:before="60" w:after="60"/>
        <w:jc w:val="both"/>
        <w:rPr>
          <w:rFonts w:ascii="Palatino Linotype" w:hAnsi="Palatino Linotype"/>
          <w:b/>
          <w:sz w:val="24"/>
          <w:szCs w:val="22"/>
        </w:rPr>
      </w:pPr>
      <w:r w:rsidRPr="00ED2778">
        <w:rPr>
          <w:rFonts w:ascii="Palatino Linotype" w:hAnsi="Palatino Linotype"/>
          <w:sz w:val="22"/>
        </w:rPr>
        <w:t>Provedení všech nezbytných průzkumů, sond a testů nutných pro řádné provádění a dokončení díla.</w:t>
      </w:r>
    </w:p>
    <w:p w:rsidR="003B7953" w:rsidRPr="00B05DB2"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rPr>
        <w:t>Zajištění a provedení všech opatření organizačního a stavebně technologického charakteru k řádnému provedení stavby,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ostrahy stavby díla a staveniště, zajištění bezpečnosti práce a ochrany životního prostředí, zajištění ochrany majetku převzatého k realizaci díla před poškozením a jeho pravidelná údržba.</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dopravního značení k případným dopravním omezením, jejich údržba a přemisťování a následné odstranění.</w:t>
      </w:r>
    </w:p>
    <w:p w:rsidR="003B7953" w:rsidRPr="00ED2778" w:rsidRDefault="003B7953" w:rsidP="00132921">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rsidR="003B7953" w:rsidRPr="00ED2778" w:rsidRDefault="003B7953" w:rsidP="00132921">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lastRenderedPageBreak/>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rsidR="003B7953" w:rsidRPr="00ED2778" w:rsidRDefault="003B7953" w:rsidP="00132921">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Provedení komplexního vyzkoušení všech systémů a zařízení tvořících stavbu včetně vyhodnocení komplexního vyzkoušení, když si objednatel vyhrazuje právo stanovit podmínky, za kterých se bude komplexní vyzkoušení provádět.</w:t>
      </w:r>
    </w:p>
    <w:p w:rsidR="003B7953" w:rsidRPr="00ED2778" w:rsidRDefault="003B7953" w:rsidP="00132921">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Zřízení staveniště a odstranění zařízení staveniště včetně napojení na inženýrské sítě.</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Odvoz a uložení vybouraných hmot a stavební suti na skládku v souladu s ustanoveními </w:t>
      </w:r>
      <w:r w:rsidRPr="002F566C">
        <w:rPr>
          <w:rFonts w:ascii="Palatino Linotype" w:hAnsi="Palatino Linotype"/>
          <w:sz w:val="22"/>
          <w:szCs w:val="22"/>
        </w:rPr>
        <w:t xml:space="preserve">zákona č. </w:t>
      </w:r>
      <w:r w:rsidR="002B3096" w:rsidRPr="002F566C">
        <w:rPr>
          <w:rFonts w:ascii="Palatino Linotype" w:hAnsi="Palatino Linotype"/>
          <w:sz w:val="22"/>
          <w:szCs w:val="22"/>
        </w:rPr>
        <w:t>541/2020</w:t>
      </w:r>
      <w:r w:rsidRPr="002F566C">
        <w:rPr>
          <w:rFonts w:ascii="Palatino Linotype" w:hAnsi="Palatino Linotype"/>
          <w:sz w:val="22"/>
          <w:szCs w:val="22"/>
        </w:rPr>
        <w:t xml:space="preserve"> Sb.</w:t>
      </w:r>
      <w:r w:rsidRPr="00ED2778">
        <w:rPr>
          <w:rFonts w:ascii="Palatino Linotype" w:hAnsi="Palatino Linotype"/>
          <w:sz w:val="22"/>
          <w:szCs w:val="22"/>
        </w:rPr>
        <w:t xml:space="preserve"> o odpadech a o změně některých dalších předpisů, ve znění pozdějších předpisů.</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a splnění podmínek vyplývajících ze stavebních povolení pro realizaci stavby a z dokladů předaných objednatelem zhotoviteli.</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Zpracování a předložení energetických štítků budovy objednateli vyplývá-li tato povinnost z charakteru a předmětu díla dle této smlouvy.</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Pořizování fotodokumentace o průběhu zhotovování díla a realizaci stavebních prací za přítomnosti TD</w:t>
      </w:r>
      <w:r w:rsidR="00D356D8" w:rsidRPr="00ED2778">
        <w:rPr>
          <w:rFonts w:ascii="Palatino Linotype" w:hAnsi="Palatino Linotype"/>
          <w:sz w:val="22"/>
          <w:szCs w:val="22"/>
        </w:rPr>
        <w:t>S</w:t>
      </w:r>
      <w:r w:rsidRPr="00ED2778">
        <w:rPr>
          <w:rFonts w:ascii="Palatino Linotype" w:hAnsi="Palatino Linotype"/>
          <w:sz w:val="22"/>
          <w:szCs w:val="22"/>
        </w:rPr>
        <w:t xml:space="preserve"> a v podrobnostech dle pokynů TD</w:t>
      </w:r>
      <w:r w:rsidR="00D356D8" w:rsidRPr="00ED2778">
        <w:rPr>
          <w:rFonts w:ascii="Palatino Linotype" w:hAnsi="Palatino Linotype"/>
          <w:sz w:val="22"/>
          <w:szCs w:val="22"/>
        </w:rPr>
        <w:t>S</w:t>
      </w:r>
      <w:r w:rsidRPr="00ED2778">
        <w:rPr>
          <w:rFonts w:ascii="Palatino Linotype" w:hAnsi="Palatino Linotype"/>
          <w:sz w:val="22"/>
          <w:szCs w:val="22"/>
        </w:rPr>
        <w:t xml:space="preserve"> a její předání objednateli při předání a převzetí plnění předmětu této smlouvy.</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Provedení zaškolení obsluhy objednatele u všech částí stavby, které zaškolení obsluh vyžadují, vyhotovení protokolu o zaškolení v jazyce českém a předání protokolu objednateli. </w:t>
      </w:r>
    </w:p>
    <w:p w:rsidR="003B7953" w:rsidRPr="00B05DB2"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Předání provozních řádů, návodů k obsluze (provozu) a návodů k údržbě díla, resp. jeho částí.</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rsidR="003B7953" w:rsidRPr="00ED2778"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cs="Calibri"/>
          <w:sz w:val="22"/>
          <w:szCs w:val="22"/>
        </w:rPr>
        <w:t>Poskytnutí nezbytné a dostatečné součinnosti TD</w:t>
      </w:r>
      <w:r w:rsidR="00D356D8" w:rsidRPr="00ED2778">
        <w:rPr>
          <w:rFonts w:ascii="Palatino Linotype" w:hAnsi="Palatino Linotype" w:cs="Calibri"/>
          <w:sz w:val="22"/>
          <w:szCs w:val="22"/>
        </w:rPr>
        <w:t>S</w:t>
      </w:r>
      <w:r w:rsidRPr="00ED2778">
        <w:rPr>
          <w:rFonts w:ascii="Palatino Linotype" w:hAnsi="Palatino Linotype" w:cs="Calibri"/>
          <w:sz w:val="22"/>
          <w:szCs w:val="22"/>
        </w:rPr>
        <w:t xml:space="preserve"> objednatele, (tj. především poskytnutí příslušných dokumentů, informací a dalších potřebných činností) </w:t>
      </w:r>
      <w:r w:rsidRPr="00ED2778">
        <w:rPr>
          <w:rFonts w:ascii="Palatino Linotype" w:hAnsi="Palatino Linotype"/>
          <w:sz w:val="22"/>
          <w:szCs w:val="22"/>
        </w:rPr>
        <w:t>za účelem získání kladných závazných stanovisek dotčených orgánů, organizací, vlastníků a správců sítí</w:t>
      </w:r>
      <w:r w:rsidRPr="00ED2778">
        <w:rPr>
          <w:rFonts w:ascii="Palatino Linotype" w:hAnsi="Palatino Linotype" w:cs="Calibri"/>
          <w:sz w:val="22"/>
          <w:szCs w:val="22"/>
        </w:rPr>
        <w:t>, a to tak, aby bylo v maximální možné míře umožněno zajistit pro objednatele vydání kolaudačních souhlasů s užíváním stavby (díla).</w:t>
      </w:r>
    </w:p>
    <w:p w:rsidR="003B7953" w:rsidRPr="00ED2778" w:rsidRDefault="003B7953" w:rsidP="00132921">
      <w:pPr>
        <w:pStyle w:val="Odstavecseseznamem"/>
        <w:numPr>
          <w:ilvl w:val="0"/>
          <w:numId w:val="1"/>
        </w:numPr>
        <w:ind w:hanging="279"/>
        <w:jc w:val="both"/>
        <w:rPr>
          <w:rFonts w:ascii="Palatino Linotype" w:hAnsi="Palatino Linotype"/>
          <w:b/>
          <w:sz w:val="22"/>
        </w:rPr>
      </w:pPr>
      <w:r w:rsidRPr="00ED2778">
        <w:rPr>
          <w:rFonts w:ascii="Palatino Linotype" w:hAnsi="Palatino Linotype"/>
          <w:b/>
          <w:sz w:val="22"/>
          <w:szCs w:val="22"/>
        </w:rPr>
        <w:t>Do rozsahu zhotovení díla dále patří zpracování projektové Dokumentace skutečného provedení stavby (</w:t>
      </w:r>
      <w:proofErr w:type="gramStart"/>
      <w:r w:rsidRPr="00ED2778">
        <w:rPr>
          <w:rFonts w:ascii="Palatino Linotype" w:hAnsi="Palatino Linotype"/>
          <w:b/>
          <w:sz w:val="22"/>
          <w:szCs w:val="22"/>
        </w:rPr>
        <w:t>díla)</w:t>
      </w:r>
      <w:r w:rsidRPr="00ED2778">
        <w:rPr>
          <w:rFonts w:ascii="Palatino Linotype" w:hAnsi="Palatino Linotype"/>
          <w:sz w:val="22"/>
          <w:szCs w:val="22"/>
        </w:rPr>
        <w:t xml:space="preserve"> (dále</w:t>
      </w:r>
      <w:proofErr w:type="gramEnd"/>
      <w:r w:rsidRPr="00ED2778">
        <w:rPr>
          <w:rFonts w:ascii="Palatino Linotype" w:hAnsi="Palatino Linotype"/>
          <w:sz w:val="22"/>
          <w:szCs w:val="22"/>
        </w:rPr>
        <w:t xml:space="preserve"> jen „</w:t>
      </w:r>
      <w:r w:rsidRPr="00ED2778">
        <w:rPr>
          <w:rFonts w:ascii="Palatino Linotype" w:hAnsi="Palatino Linotype"/>
          <w:b/>
          <w:sz w:val="22"/>
          <w:szCs w:val="22"/>
        </w:rPr>
        <w:t>DSPS</w:t>
      </w:r>
      <w:r w:rsidRPr="00ED2778">
        <w:rPr>
          <w:rFonts w:ascii="Palatino Linotype" w:hAnsi="Palatino Linotype"/>
          <w:sz w:val="22"/>
          <w:szCs w:val="22"/>
        </w:rPr>
        <w:t>“)</w:t>
      </w:r>
      <w:r w:rsidRPr="00ED2778">
        <w:rPr>
          <w:rFonts w:ascii="Palatino Linotype" w:hAnsi="Palatino Linotype"/>
          <w:snapToGrid w:val="0"/>
          <w:sz w:val="22"/>
          <w:szCs w:val="22"/>
        </w:rPr>
        <w:t xml:space="preserve">, která bude provedena </w:t>
      </w:r>
      <w:r w:rsidR="00021881" w:rsidRPr="00ED2778">
        <w:rPr>
          <w:rFonts w:ascii="Palatino Linotype" w:hAnsi="Palatino Linotype"/>
          <w:snapToGrid w:val="0"/>
          <w:sz w:val="22"/>
          <w:szCs w:val="22"/>
        </w:rPr>
        <w:t>následujícím způsobem:</w:t>
      </w:r>
    </w:p>
    <w:p w:rsidR="003B7953" w:rsidRPr="00EC1746"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rsidR="00EC1746" w:rsidRPr="00ED2778" w:rsidRDefault="00EC1746" w:rsidP="00EC1746">
      <w:pPr>
        <w:pStyle w:val="Odstavecseseznamem"/>
        <w:ind w:left="567"/>
        <w:jc w:val="both"/>
        <w:rPr>
          <w:rFonts w:ascii="Palatino Linotype" w:hAnsi="Palatino Linotype"/>
          <w:b/>
          <w:sz w:val="22"/>
        </w:rPr>
      </w:pP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Každý výkres DSPS bude opatřen jménem a příjmením osoby, která změny zakreslila, jejím podpisem a razítkem zhotovitele.</w:t>
      </w:r>
    </w:p>
    <w:p w:rsidR="003B7953" w:rsidRPr="00ED2778" w:rsidRDefault="003B7953" w:rsidP="00132921">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rsidR="00021881" w:rsidRPr="00ED2778"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DSPS bude předána objednateli ve v 6 paré (vyhotoveních) v listinné podobě a v jednom vyhotovení v digitální podobě na CD nebo DVD nosiči, přičemž výkresová část bude zpracována ve formátu *.dwg, textové části budou zpracovány ve formátu *.doc pro MS Word, tabulky ve formátu *.xls pro MS Excel.</w:t>
      </w:r>
    </w:p>
    <w:p w:rsidR="00021881" w:rsidRPr="00ED2778" w:rsidRDefault="003B7953" w:rsidP="00132921">
      <w:pPr>
        <w:pStyle w:val="Odstavecseseznamem"/>
        <w:numPr>
          <w:ilvl w:val="0"/>
          <w:numId w:val="1"/>
        </w:numPr>
        <w:ind w:hanging="279"/>
        <w:jc w:val="both"/>
        <w:rPr>
          <w:rFonts w:ascii="Palatino Linotype" w:hAnsi="Palatino Linotype"/>
          <w:b/>
          <w:sz w:val="22"/>
        </w:rPr>
      </w:pPr>
      <w:r w:rsidRPr="00ED2778">
        <w:rPr>
          <w:rFonts w:ascii="Palatino Linotype" w:hAnsi="Palatino Linotype"/>
          <w:b/>
          <w:sz w:val="22"/>
          <w:szCs w:val="22"/>
        </w:rPr>
        <w:t xml:space="preserve">Do rozsahu zhotovení díla dále patří </w:t>
      </w:r>
      <w:r w:rsidRPr="00ED2778">
        <w:rPr>
          <w:rFonts w:ascii="Palatino Linotype" w:hAnsi="Palatino Linotype"/>
          <w:b/>
          <w:snapToGrid w:val="0"/>
          <w:sz w:val="22"/>
          <w:szCs w:val="22"/>
        </w:rPr>
        <w:t>geodetické zaměření stavby (bude-li nezbytné jeho vykonání)</w:t>
      </w:r>
      <w:r w:rsidRPr="00ED2778">
        <w:rPr>
          <w:rFonts w:ascii="Palatino Linotype" w:hAnsi="Palatino Linotype"/>
          <w:snapToGrid w:val="0"/>
          <w:sz w:val="22"/>
          <w:szCs w:val="22"/>
        </w:rPr>
        <w:t>:</w:t>
      </w:r>
    </w:p>
    <w:p w:rsidR="00021881" w:rsidRPr="00ED2778"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snapToGrid w:val="0"/>
          <w:sz w:val="22"/>
          <w:szCs w:val="22"/>
        </w:rPr>
        <w:t xml:space="preserve">Geodetické zaměření skutečného provedení díla včetně zpracování geometrického plánu pro vklad do katastru nemovitostí budou provedeny a ověřeny oprávněným zeměměřičským inženýrem podle zákona č. 200/1994 Sb., o zeměměřictví a o změně a doplnění některých zákonů souvisejících s jeho zavedením, ve znění pozdějších předpisů, a bude předáno objednateli </w:t>
      </w:r>
      <w:r w:rsidRPr="00ED2778">
        <w:rPr>
          <w:rFonts w:ascii="Palatino Linotype" w:hAnsi="Palatino Linotype"/>
          <w:sz w:val="22"/>
          <w:szCs w:val="22"/>
        </w:rPr>
        <w:t>v 6 paré (vyhotoveních) v listinné podobě a v jednom vyhotovení v digitální podobě na CD nebo DVD nosiči</w:t>
      </w:r>
      <w:r w:rsidRPr="00ED2778">
        <w:rPr>
          <w:rFonts w:ascii="Palatino Linotype" w:hAnsi="Palatino Linotype"/>
          <w:snapToGrid w:val="0"/>
          <w:sz w:val="22"/>
          <w:szCs w:val="22"/>
        </w:rPr>
        <w:t>.</w:t>
      </w:r>
    </w:p>
    <w:p w:rsidR="003B7953" w:rsidRPr="00B05DB2" w:rsidRDefault="003B7953" w:rsidP="00132921">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rsidR="00B05DB2" w:rsidRPr="00B05DB2" w:rsidRDefault="00B05DB2" w:rsidP="00B05DB2">
      <w:pPr>
        <w:pStyle w:val="Odstavecseseznamem"/>
        <w:ind w:left="567"/>
        <w:jc w:val="both"/>
        <w:rPr>
          <w:rFonts w:ascii="Palatino Linotype" w:hAnsi="Palatino Linotype"/>
          <w:b/>
          <w:sz w:val="6"/>
          <w:szCs w:val="6"/>
        </w:rPr>
      </w:pPr>
    </w:p>
    <w:p w:rsidR="00B47E4F" w:rsidRPr="00B47E4F" w:rsidRDefault="00B47E4F" w:rsidP="00780497">
      <w:pPr>
        <w:jc w:val="center"/>
        <w:outlineLvl w:val="0"/>
        <w:rPr>
          <w:rFonts w:ascii="Palatino Linotype" w:hAnsi="Palatino Linotype"/>
          <w:b/>
          <w:bCs/>
          <w:sz w:val="6"/>
          <w:szCs w:val="6"/>
        </w:rPr>
      </w:pPr>
    </w:p>
    <w:p w:rsidR="00D356D8" w:rsidRPr="00ED2778" w:rsidRDefault="00D356D8"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I</w:t>
      </w:r>
      <w:r w:rsidR="00A2191C" w:rsidRPr="00ED2778">
        <w:rPr>
          <w:rFonts w:ascii="Palatino Linotype" w:hAnsi="Palatino Linotype"/>
          <w:b/>
          <w:bCs/>
          <w:sz w:val="22"/>
          <w:szCs w:val="22"/>
        </w:rPr>
        <w:t>V</w:t>
      </w:r>
      <w:r w:rsidRPr="00ED2778">
        <w:rPr>
          <w:rFonts w:ascii="Palatino Linotype" w:hAnsi="Palatino Linotype"/>
          <w:b/>
          <w:bCs/>
          <w:snapToGrid w:val="0"/>
          <w:sz w:val="22"/>
          <w:szCs w:val="22"/>
        </w:rPr>
        <w:t>.</w:t>
      </w:r>
    </w:p>
    <w:p w:rsidR="00D356D8" w:rsidRPr="00ED2778" w:rsidRDefault="00D356D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zhotovitele</w:t>
      </w:r>
    </w:p>
    <w:p w:rsidR="00A2191C"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se zavazuje provést dílo vlastním jménem, na svůj náklad a na vlastní odpovědnost ve smluvené době jako celek anebo ve smluvených částech, v souladu s touto smlouvou, projektovou dokumentací, </w:t>
      </w:r>
      <w:r w:rsidR="00A2191C" w:rsidRPr="00ED2778">
        <w:rPr>
          <w:rFonts w:ascii="Palatino Linotype" w:hAnsi="Palatino Linotype"/>
          <w:sz w:val="22"/>
          <w:szCs w:val="22"/>
        </w:rPr>
        <w:t>položkovým rozpočtem díla</w:t>
      </w:r>
      <w:r w:rsidRPr="00ED2778">
        <w:rPr>
          <w:rFonts w:ascii="Palatino Linotype" w:hAnsi="Palatino Linotype"/>
          <w:sz w:val="22"/>
          <w:szCs w:val="22"/>
        </w:rPr>
        <w:t xml:space="preserve"> a zároveň také při dodržení veškerých stavebních, konstrukčních, technických a technologických podmínek vyplývajících pro realizaci tohoto díla z příslušných právních</w:t>
      </w:r>
      <w:r w:rsidR="00A2191C" w:rsidRPr="00ED2778">
        <w:rPr>
          <w:rFonts w:ascii="Palatino Linotype" w:hAnsi="Palatino Linotype"/>
          <w:sz w:val="22"/>
          <w:szCs w:val="22"/>
        </w:rPr>
        <w:t xml:space="preserve"> předpisů či technických norem.</w:t>
      </w:r>
    </w:p>
    <w:p w:rsidR="00A2191C" w:rsidRPr="00ED2778" w:rsidRDefault="00D356D8" w:rsidP="00132921">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rsidR="00A12871" w:rsidRDefault="00D356D8" w:rsidP="00132921">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se zavazuje úzce spolupracovat s objednatelem či osobami pověřenými objednatelem v rámci realizace díla a koordinovat s ním postup vykonávání prací na díle. </w:t>
      </w:r>
    </w:p>
    <w:p w:rsidR="00A2191C" w:rsidRDefault="00D356D8" w:rsidP="00A12871">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se zavazuje přizpůsobit výkon své činnosti a svých prací na díle tak, aby nedocházelo ke zbytečnému a neodůvodněnému omezování prací </w:t>
      </w:r>
      <w:r w:rsidR="00DC1E49">
        <w:rPr>
          <w:rFonts w:ascii="Palatino Linotype" w:hAnsi="Palatino Linotype"/>
          <w:sz w:val="22"/>
          <w:szCs w:val="22"/>
        </w:rPr>
        <w:t xml:space="preserve">na </w:t>
      </w:r>
      <w:r w:rsidRPr="00ED2778">
        <w:rPr>
          <w:rFonts w:ascii="Palatino Linotype" w:hAnsi="Palatino Linotype"/>
          <w:sz w:val="22"/>
          <w:szCs w:val="22"/>
        </w:rPr>
        <w:t>díle (stavbě).</w:t>
      </w:r>
    </w:p>
    <w:p w:rsidR="006E1651" w:rsidRDefault="00D356D8" w:rsidP="00132921">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prohlašuje, že se ve lhůtě dle ustanovení čl. </w:t>
      </w:r>
      <w:r w:rsidR="00A2191C" w:rsidRPr="00ED2778">
        <w:rPr>
          <w:rFonts w:ascii="Palatino Linotype" w:hAnsi="Palatino Linotype"/>
          <w:sz w:val="22"/>
          <w:szCs w:val="22"/>
        </w:rPr>
        <w:t>III.</w:t>
      </w:r>
      <w:r w:rsidRPr="00ED2778">
        <w:rPr>
          <w:rFonts w:ascii="Palatino Linotype" w:hAnsi="Palatino Linotype"/>
          <w:sz w:val="22"/>
          <w:szCs w:val="22"/>
        </w:rPr>
        <w:t xml:space="preserve"> odst. </w:t>
      </w:r>
      <w:r w:rsidR="00A2191C" w:rsidRPr="00ED2778">
        <w:rPr>
          <w:rFonts w:ascii="Palatino Linotype" w:hAnsi="Palatino Linotype"/>
          <w:sz w:val="22"/>
          <w:szCs w:val="22"/>
        </w:rPr>
        <w:t>3.3</w:t>
      </w:r>
      <w:r w:rsidRPr="00ED2778">
        <w:rPr>
          <w:rFonts w:ascii="Palatino Linotype" w:hAnsi="Palatino Linotype"/>
          <w:sz w:val="22"/>
          <w:szCs w:val="22"/>
        </w:rPr>
        <w:t xml:space="preserve"> této smlouvy seznámí s veškerými podklady, které mu byly objednatelem poskytnuty, s ohledem na to, zda mu jsou tyto podklady srozumitelné a úplné k řádnému zhotovení díla. </w:t>
      </w:r>
    </w:p>
    <w:p w:rsidR="00EC1746" w:rsidRDefault="00EC1746" w:rsidP="006E1651">
      <w:pPr>
        <w:pStyle w:val="Odstavecseseznamem"/>
        <w:widowControl w:val="0"/>
        <w:spacing w:before="60" w:after="60"/>
        <w:ind w:left="567"/>
        <w:jc w:val="both"/>
        <w:rPr>
          <w:rFonts w:ascii="Palatino Linotype" w:hAnsi="Palatino Linotype"/>
          <w:sz w:val="22"/>
          <w:szCs w:val="22"/>
        </w:rPr>
      </w:pPr>
    </w:p>
    <w:p w:rsidR="00EC1746" w:rsidRDefault="00EC1746" w:rsidP="006E1651">
      <w:pPr>
        <w:pStyle w:val="Odstavecseseznamem"/>
        <w:widowControl w:val="0"/>
        <w:spacing w:before="60" w:after="60"/>
        <w:ind w:left="567"/>
        <w:jc w:val="both"/>
        <w:rPr>
          <w:rFonts w:ascii="Palatino Linotype" w:hAnsi="Palatino Linotype"/>
          <w:sz w:val="22"/>
          <w:szCs w:val="22"/>
        </w:rPr>
      </w:pPr>
    </w:p>
    <w:p w:rsidR="00EC1746" w:rsidRDefault="00EC1746" w:rsidP="006E1651">
      <w:pPr>
        <w:pStyle w:val="Odstavecseseznamem"/>
        <w:widowControl w:val="0"/>
        <w:spacing w:before="60" w:after="60"/>
        <w:ind w:left="567"/>
        <w:jc w:val="both"/>
        <w:rPr>
          <w:rFonts w:ascii="Palatino Linotype" w:hAnsi="Palatino Linotype"/>
          <w:sz w:val="22"/>
          <w:szCs w:val="22"/>
        </w:rPr>
      </w:pPr>
    </w:p>
    <w:p w:rsidR="00EC1746" w:rsidRPr="00EC1746" w:rsidRDefault="00EC1746" w:rsidP="006E1651">
      <w:pPr>
        <w:pStyle w:val="Odstavecseseznamem"/>
        <w:widowControl w:val="0"/>
        <w:spacing w:before="60" w:after="60"/>
        <w:ind w:left="567"/>
        <w:jc w:val="both"/>
        <w:rPr>
          <w:rFonts w:ascii="Palatino Linotype" w:hAnsi="Palatino Linotype"/>
          <w:sz w:val="12"/>
          <w:szCs w:val="12"/>
        </w:rPr>
      </w:pPr>
    </w:p>
    <w:p w:rsidR="00A2191C" w:rsidRPr="00ED2778" w:rsidRDefault="00D356D8" w:rsidP="006E1651">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prohlašuje, že </w:t>
      </w:r>
      <w:r w:rsidR="00A2191C" w:rsidRPr="00ED2778">
        <w:rPr>
          <w:rFonts w:ascii="Palatino Linotype" w:hAnsi="Palatino Linotype"/>
          <w:sz w:val="22"/>
          <w:szCs w:val="22"/>
        </w:rPr>
        <w:t>ve sjednané</w:t>
      </w:r>
      <w:r w:rsidRPr="00ED2778">
        <w:rPr>
          <w:rFonts w:ascii="Palatino Linotype" w:hAnsi="Palatino Linotype"/>
          <w:sz w:val="22"/>
          <w:szCs w:val="22"/>
        </w:rPr>
        <w:t xml:space="preserve"> lhůtě dle </w:t>
      </w:r>
      <w:r w:rsidR="00A2191C" w:rsidRPr="00ED2778">
        <w:rPr>
          <w:rFonts w:ascii="Palatino Linotype" w:hAnsi="Palatino Linotype"/>
          <w:sz w:val="22"/>
          <w:szCs w:val="22"/>
        </w:rPr>
        <w:t xml:space="preserve">shora citovaného </w:t>
      </w:r>
      <w:r w:rsidRPr="00ED2778">
        <w:rPr>
          <w:rFonts w:ascii="Palatino Linotype" w:hAnsi="Palatino Linotype"/>
          <w:sz w:val="22"/>
          <w:szCs w:val="22"/>
        </w:rPr>
        <w:t>ustanovení určené pro seznámení se s veškerými podklady, nebude-li mít v předmětné lhůtě žádných připomínek, výtek či žádostí o doplnění, nebude tudíž uplatňovat žádné vícepráce z titulu případných vad</w:t>
      </w:r>
      <w:r w:rsidR="00A2191C" w:rsidRPr="00ED2778">
        <w:rPr>
          <w:rFonts w:ascii="Palatino Linotype" w:hAnsi="Palatino Linotype"/>
          <w:sz w:val="22"/>
          <w:szCs w:val="22"/>
        </w:rPr>
        <w:t xml:space="preserve"> či nedostatků</w:t>
      </w:r>
      <w:r w:rsidRPr="00ED2778">
        <w:rPr>
          <w:rFonts w:ascii="Palatino Linotype" w:hAnsi="Palatino Linotype"/>
          <w:sz w:val="22"/>
          <w:szCs w:val="22"/>
        </w:rPr>
        <w:t xml:space="preserve"> těchto podkladů, tj. zejména projektové dokumentace, položkového rozpočtu díla a veškerých souvisejících stavebních povolení a dalších vyjádření či rozhodnutí orgánů veřejné správy.</w:t>
      </w:r>
    </w:p>
    <w:p w:rsidR="00A2191C" w:rsidRPr="00ED2778" w:rsidRDefault="00D356D8" w:rsidP="00132921">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Zhotovitel není oprávněn dovolávat se nevhodné povahy pokynů vyplývajících z projektové dokumentace a soupisu prací, dodávek a služeb poskytnutých objednatelem zhotoviteli v rámci zadávacího řízení, protože nevhodná povaha těchto pokynů byla nebo mohla být odstraněna v rámci poskytnutí</w:t>
      </w:r>
      <w:r w:rsidR="00A2191C" w:rsidRPr="00ED2778">
        <w:rPr>
          <w:rFonts w:ascii="Palatino Linotype" w:hAnsi="Palatino Linotype"/>
          <w:sz w:val="22"/>
          <w:szCs w:val="22"/>
        </w:rPr>
        <w:t xml:space="preserve"> vysvětlení a</w:t>
      </w:r>
      <w:r w:rsidRPr="00ED2778">
        <w:rPr>
          <w:rFonts w:ascii="Palatino Linotype" w:hAnsi="Palatino Linotype"/>
          <w:sz w:val="22"/>
          <w:szCs w:val="22"/>
        </w:rPr>
        <w:t xml:space="preserve"> dodatečných informací k zadávacím podmínkám.</w:t>
      </w:r>
    </w:p>
    <w:p w:rsidR="006B1D1D" w:rsidRDefault="00D356D8" w:rsidP="00132921">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určit odpovědného a kompetentního zástupce, který bude koordinovat zhotovování díla na</w:t>
      </w:r>
      <w:r w:rsidR="00A2191C" w:rsidRPr="00ED2778">
        <w:rPr>
          <w:rFonts w:ascii="Palatino Linotype" w:hAnsi="Palatino Linotype"/>
          <w:sz w:val="22"/>
          <w:szCs w:val="22"/>
        </w:rPr>
        <w:t xml:space="preserve"> stavbě – osobu stavbyvedoucího, kdy tato osoba bude uvedena níže v </w:t>
      </w:r>
      <w:r w:rsidRPr="00ED2778">
        <w:rPr>
          <w:rFonts w:ascii="Palatino Linotype" w:hAnsi="Palatino Linotype"/>
          <w:sz w:val="22"/>
          <w:szCs w:val="22"/>
        </w:rPr>
        <w:t>této smlouv</w:t>
      </w:r>
      <w:r w:rsidR="00A2191C" w:rsidRPr="00ED2778">
        <w:rPr>
          <w:rFonts w:ascii="Palatino Linotype" w:hAnsi="Palatino Linotype"/>
          <w:sz w:val="22"/>
          <w:szCs w:val="22"/>
        </w:rPr>
        <w:t>ě</w:t>
      </w:r>
      <w:r w:rsidRPr="00ED2778">
        <w:rPr>
          <w:rFonts w:ascii="Palatino Linotype" w:hAnsi="Palatino Linotype"/>
          <w:sz w:val="22"/>
          <w:szCs w:val="22"/>
        </w:rPr>
        <w:t xml:space="preserve">. </w:t>
      </w:r>
      <w:r w:rsidR="00A2191C" w:rsidRPr="00ED2778">
        <w:rPr>
          <w:rFonts w:ascii="Palatino Linotype" w:hAnsi="Palatino Linotype"/>
          <w:sz w:val="22"/>
          <w:szCs w:val="22"/>
        </w:rPr>
        <w:t>Osoba</w:t>
      </w:r>
      <w:r w:rsidRPr="00ED2778">
        <w:rPr>
          <w:rFonts w:ascii="Palatino Linotype" w:hAnsi="Palatino Linotype"/>
          <w:sz w:val="22"/>
          <w:szCs w:val="22"/>
        </w:rPr>
        <w:t xml:space="preserve"> stavbyvedoucího bude vystupovat v technických a stavebních záležitostech při realizaci díla dle této smlouvy, a to zejména při zhotovování díla, kontrolních dnech, jednáních s objednatelem či TD</w:t>
      </w:r>
      <w:r w:rsidR="00A2191C" w:rsidRPr="00ED2778">
        <w:rPr>
          <w:rFonts w:ascii="Palatino Linotype" w:hAnsi="Palatino Linotype"/>
          <w:sz w:val="22"/>
          <w:szCs w:val="22"/>
        </w:rPr>
        <w:t>S</w:t>
      </w:r>
      <w:r w:rsidRPr="00ED2778">
        <w:rPr>
          <w:rFonts w:ascii="Palatino Linotype" w:hAnsi="Palatino Linotype"/>
          <w:sz w:val="22"/>
          <w:szCs w:val="22"/>
        </w:rPr>
        <w:t xml:space="preserve"> apod. </w:t>
      </w:r>
    </w:p>
    <w:p w:rsidR="00A2191C" w:rsidRPr="00ED2778" w:rsidRDefault="00D356D8" w:rsidP="006B1D1D">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Osoba stavbyvedoucího určeného zhotovitelem bude osobou dostatečně kvalifikovanou, zkušenou a odborně vzdělanou, kdy bude splňovat zejména objednatelem požadované předpoklady</w:t>
      </w:r>
      <w:r w:rsidR="00A2191C" w:rsidRPr="00ED2778">
        <w:rPr>
          <w:rFonts w:ascii="Palatino Linotype" w:hAnsi="Palatino Linotype"/>
          <w:sz w:val="22"/>
          <w:szCs w:val="22"/>
        </w:rPr>
        <w:t xml:space="preserve"> definované v zadávacím řízení, na základě kterého byla uzavřena tato smlouva, byly-li takové předpoklady na kvalifikaci osoby stavbyvedoucího součástí zadávacích podmínek příslušného zadávacího řízení.</w:t>
      </w:r>
    </w:p>
    <w:p w:rsidR="00A2191C" w:rsidRDefault="00D356D8" w:rsidP="00132921">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prohlašuje, že on ani osoba s ním propojená nevykonává na předmětné stavbě činnosti TD</w:t>
      </w:r>
      <w:r w:rsidR="00A2191C" w:rsidRPr="00ED2778">
        <w:rPr>
          <w:rFonts w:ascii="Palatino Linotype" w:hAnsi="Palatino Linotype"/>
          <w:sz w:val="22"/>
          <w:szCs w:val="22"/>
        </w:rPr>
        <w:t>S</w:t>
      </w:r>
      <w:r w:rsidRPr="00ED2778">
        <w:rPr>
          <w:rFonts w:ascii="Palatino Linotype" w:hAnsi="Palatino Linotype"/>
          <w:sz w:val="22"/>
          <w:szCs w:val="22"/>
        </w:rPr>
        <w:t>.</w:t>
      </w:r>
    </w:p>
    <w:p w:rsidR="00A2191C" w:rsidRPr="00ED2778"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se zavazuje postupovat při plnění předmětu této smlouvy, tj. realizací příslušného díla (stavby) a všech souvisejících dodávek a služeb, v úzké součinnosti s vlastníky sousedních nemovitostí, s objednatelem, TD</w:t>
      </w:r>
      <w:r w:rsidR="00A2191C" w:rsidRPr="00ED2778">
        <w:rPr>
          <w:rFonts w:ascii="Palatino Linotype" w:hAnsi="Palatino Linotype"/>
          <w:sz w:val="22"/>
          <w:szCs w:val="22"/>
        </w:rPr>
        <w:t>S</w:t>
      </w:r>
      <w:r w:rsidRPr="00ED2778">
        <w:rPr>
          <w:rFonts w:ascii="Palatino Linotype" w:hAnsi="Palatino Linotype"/>
          <w:sz w:val="22"/>
          <w:szCs w:val="22"/>
        </w:rPr>
        <w:t>, koordinátorem BOZP a s autorským dozorem.</w:t>
      </w:r>
    </w:p>
    <w:p w:rsidR="00A2191C"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splní svou povinnost provést dílo dle této smlouvy jeho řádným dokončením a protokolárním předáním objednateli, a to za podmínek stanovených v této smlouvě.</w:t>
      </w:r>
      <w:r w:rsidR="00015117" w:rsidRPr="00ED2778">
        <w:rPr>
          <w:rFonts w:ascii="Palatino Linotype" w:hAnsi="Palatino Linotype"/>
          <w:sz w:val="22"/>
          <w:szCs w:val="22"/>
        </w:rPr>
        <w:t xml:space="preserve"> </w:t>
      </w:r>
    </w:p>
    <w:p w:rsidR="00A2191C" w:rsidRPr="002F566C" w:rsidRDefault="00D356D8" w:rsidP="00132921">
      <w:pPr>
        <w:pStyle w:val="Odstavecseseznamem"/>
        <w:widowControl w:val="0"/>
        <w:numPr>
          <w:ilvl w:val="0"/>
          <w:numId w:val="6"/>
        </w:numPr>
        <w:spacing w:after="60"/>
        <w:jc w:val="both"/>
        <w:rPr>
          <w:rFonts w:ascii="Palatino Linotype" w:hAnsi="Palatino Linotype"/>
          <w:sz w:val="22"/>
          <w:szCs w:val="22"/>
        </w:rPr>
      </w:pPr>
      <w:r w:rsidRPr="002F566C">
        <w:rPr>
          <w:rFonts w:ascii="Palatino Linotype" w:hAnsi="Palatino Linotype"/>
          <w:sz w:val="22"/>
          <w:szCs w:val="22"/>
        </w:rPr>
        <w:t>Zhotovitel si zajistí uskladnění materiálu a ručí za jeho ochranu proti odcizení či poškození až do okamžiku protokolárního předání stavby.</w:t>
      </w:r>
    </w:p>
    <w:p w:rsidR="00C9704C" w:rsidRDefault="00D356D8" w:rsidP="00C9704C">
      <w:pPr>
        <w:pStyle w:val="Odstavecseseznamem"/>
        <w:widowControl w:val="0"/>
        <w:numPr>
          <w:ilvl w:val="0"/>
          <w:numId w:val="6"/>
        </w:numPr>
        <w:jc w:val="both"/>
        <w:rPr>
          <w:rFonts w:ascii="Palatino Linotype" w:hAnsi="Palatino Linotype"/>
          <w:sz w:val="22"/>
          <w:szCs w:val="22"/>
        </w:rPr>
      </w:pPr>
      <w:r w:rsidRPr="002F566C">
        <w:rPr>
          <w:rFonts w:ascii="Palatino Linotype" w:hAnsi="Palatino Linotype"/>
          <w:sz w:val="22"/>
          <w:szCs w:val="22"/>
        </w:rPr>
        <w:t xml:space="preserve">Zhotovitel odpovídá za likvidaci všech odpadů vzniklých jeho činností na stavbě v souladu se zákonem č. </w:t>
      </w:r>
      <w:r w:rsidR="00C33400" w:rsidRPr="002F566C">
        <w:rPr>
          <w:rFonts w:ascii="Palatino Linotype" w:hAnsi="Palatino Linotype"/>
          <w:sz w:val="22"/>
          <w:szCs w:val="22"/>
        </w:rPr>
        <w:t>541/2020</w:t>
      </w:r>
      <w:r w:rsidRPr="002F566C">
        <w:rPr>
          <w:rFonts w:ascii="Palatino Linotype" w:hAnsi="Palatino Linotype"/>
          <w:sz w:val="22"/>
          <w:szCs w:val="22"/>
        </w:rPr>
        <w:t xml:space="preserve"> Sb. Před zahájením prací seznámí své pracovníky se způsobem zajištění tohoto úkolu.</w:t>
      </w:r>
    </w:p>
    <w:p w:rsidR="00C9704C" w:rsidRDefault="00C9704C" w:rsidP="00C9704C">
      <w:pPr>
        <w:pStyle w:val="Odstavecseseznamem"/>
        <w:widowControl w:val="0"/>
        <w:numPr>
          <w:ilvl w:val="0"/>
          <w:numId w:val="6"/>
        </w:numPr>
        <w:jc w:val="both"/>
        <w:rPr>
          <w:rFonts w:ascii="Palatino Linotype" w:hAnsi="Palatino Linotype"/>
          <w:sz w:val="22"/>
          <w:szCs w:val="22"/>
        </w:rPr>
      </w:pPr>
      <w:r w:rsidRPr="00F41134">
        <w:rPr>
          <w:rFonts w:ascii="Palatino Linotype" w:hAnsi="Palatino Linotype"/>
          <w:sz w:val="22"/>
          <w:szCs w:val="22"/>
        </w:rPr>
        <w:t xml:space="preserve">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atd. </w:t>
      </w:r>
      <w:r w:rsidR="004F4C87" w:rsidRPr="00F41134">
        <w:rPr>
          <w:rFonts w:ascii="Palatino Linotype" w:hAnsi="Palatino Linotype"/>
          <w:sz w:val="22"/>
          <w:szCs w:val="22"/>
        </w:rPr>
        <w:t>Tyto požadavky je dodavatel povinen zajistit i u svých poddodavatelů.</w:t>
      </w:r>
    </w:p>
    <w:p w:rsidR="006E1651" w:rsidRPr="00EC1746" w:rsidRDefault="006E1651" w:rsidP="006E1651">
      <w:pPr>
        <w:pStyle w:val="Odstavecseseznamem"/>
        <w:widowControl w:val="0"/>
        <w:ind w:left="567"/>
        <w:jc w:val="both"/>
        <w:rPr>
          <w:rFonts w:ascii="Palatino Linotype" w:hAnsi="Palatino Linotype"/>
          <w:sz w:val="10"/>
          <w:szCs w:val="10"/>
        </w:rPr>
      </w:pPr>
    </w:p>
    <w:p w:rsidR="00C9704C" w:rsidRPr="00F41134" w:rsidRDefault="00C9704C" w:rsidP="0086283B">
      <w:pPr>
        <w:pStyle w:val="Odstavecseseznamem"/>
        <w:widowControl w:val="0"/>
        <w:numPr>
          <w:ilvl w:val="0"/>
          <w:numId w:val="6"/>
        </w:numPr>
        <w:jc w:val="both"/>
        <w:rPr>
          <w:rFonts w:ascii="Palatino Linotype" w:hAnsi="Palatino Linotype"/>
          <w:sz w:val="22"/>
          <w:szCs w:val="22"/>
        </w:rPr>
      </w:pPr>
      <w:r w:rsidRPr="00F41134">
        <w:rPr>
          <w:rFonts w:ascii="Palatino Linotype" w:hAnsi="Palatino Linotype"/>
          <w:sz w:val="22"/>
          <w:szCs w:val="22"/>
        </w:rPr>
        <w:t xml:space="preserve">Zhotovitel se zavazuje za účelem naplnění </w:t>
      </w:r>
      <w:r w:rsidR="004F4C87" w:rsidRPr="00F41134">
        <w:rPr>
          <w:rFonts w:ascii="Palatino Linotype" w:hAnsi="Palatino Linotype"/>
          <w:sz w:val="22"/>
          <w:szCs w:val="22"/>
        </w:rPr>
        <w:t>požadavků na zaměstnanecké podmínky pracovníků zhotovitele a na ochranu pracovníků jako zaměstnanců zhotovitele dodržovat veškeré</w:t>
      </w:r>
      <w:r w:rsidRPr="00F41134">
        <w:rPr>
          <w:rFonts w:ascii="Palatino Linotype" w:hAnsi="Palatino Linotype"/>
          <w:sz w:val="22"/>
          <w:szCs w:val="22"/>
        </w:rPr>
        <w:t xml:space="preserve"> předpisy týkající se oblasti </w:t>
      </w:r>
      <w:r w:rsidR="004F4C87" w:rsidRPr="00F41134">
        <w:rPr>
          <w:rFonts w:ascii="Palatino Linotype" w:hAnsi="Palatino Linotype"/>
          <w:sz w:val="22"/>
          <w:szCs w:val="22"/>
        </w:rPr>
        <w:t>zaměstnaneckých práv, zaměstnanosti,</w:t>
      </w:r>
      <w:r w:rsidRPr="00F41134">
        <w:rPr>
          <w:rFonts w:ascii="Palatino Linotype" w:hAnsi="Palatino Linotype"/>
          <w:sz w:val="22"/>
          <w:szCs w:val="22"/>
        </w:rPr>
        <w:t xml:space="preserve"> bezpečnosti a ochrany zdraví při práci i požární bezpečnosti, tj. zejména zákon č. 262/2006 Sb., Zákoník práce, ve znění pozdějších předpisů a zákon č. 435/2004 Sb., o zaměstnanosti, ve znění pozdějších předpisů, </w:t>
      </w:r>
      <w:r w:rsidR="004F4C87" w:rsidRPr="00F41134">
        <w:rPr>
          <w:rFonts w:ascii="Palatino Linotype" w:hAnsi="Palatino Linotype"/>
          <w:sz w:val="22"/>
          <w:szCs w:val="22"/>
        </w:rPr>
        <w:t xml:space="preserve">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Zhotovitel se zavazuje zajistit plnění veškerých legislativních požadavků dle tohoto ustanovení </w:t>
      </w:r>
      <w:r w:rsidRPr="00F41134">
        <w:rPr>
          <w:rFonts w:ascii="Palatino Linotype" w:hAnsi="Palatino Linotype"/>
          <w:sz w:val="22"/>
          <w:szCs w:val="22"/>
        </w:rPr>
        <w:t>vůči všem</w:t>
      </w:r>
      <w:r w:rsidR="004F4C87" w:rsidRPr="00F41134">
        <w:rPr>
          <w:rFonts w:ascii="Palatino Linotype" w:hAnsi="Palatino Linotype"/>
          <w:sz w:val="22"/>
          <w:szCs w:val="22"/>
        </w:rPr>
        <w:t xml:space="preserve"> zaměstnancům i dalším osobám jako pracovníkům</w:t>
      </w:r>
      <w:r w:rsidRPr="00F41134">
        <w:rPr>
          <w:rFonts w:ascii="Palatino Linotype" w:hAnsi="Palatino Linotype"/>
          <w:sz w:val="22"/>
          <w:szCs w:val="22"/>
        </w:rPr>
        <w:t>, které se na realizaci plnění dle této Smlouvy podílejí, přičemž tyto požadavky je dodavatel povinen zajistit i u svých poddodavatelů.</w:t>
      </w:r>
    </w:p>
    <w:p w:rsidR="00A2191C" w:rsidRPr="00ED2778" w:rsidRDefault="00D356D8" w:rsidP="00132921">
      <w:pPr>
        <w:pStyle w:val="Odstavecseseznamem"/>
        <w:widowControl w:val="0"/>
        <w:numPr>
          <w:ilvl w:val="0"/>
          <w:numId w:val="6"/>
        </w:numPr>
        <w:jc w:val="both"/>
        <w:rPr>
          <w:rFonts w:ascii="Palatino Linotype" w:hAnsi="Palatino Linotype"/>
          <w:sz w:val="22"/>
          <w:szCs w:val="22"/>
        </w:rPr>
      </w:pPr>
      <w:r w:rsidRPr="002F566C">
        <w:rPr>
          <w:rFonts w:ascii="Palatino Linotype" w:hAnsi="Palatino Linotype"/>
          <w:sz w:val="22"/>
          <w:szCs w:val="22"/>
        </w:rPr>
        <w:t>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w:t>
      </w:r>
      <w:r w:rsidRPr="00ED2778">
        <w:rPr>
          <w:rFonts w:ascii="Palatino Linotype" w:hAnsi="Palatino Linotype"/>
          <w:sz w:val="22"/>
          <w:szCs w:val="22"/>
        </w:rPr>
        <w:t xml:space="preserve"> smluv, uzavřených za tímto účelem, či jiných obdobných závazkových vztahů v souladu s českými právními předpisy. </w:t>
      </w:r>
    </w:p>
    <w:p w:rsidR="00A2191C" w:rsidRPr="00ED2778"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prohlašuje, že realizací předmětného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rsidR="00283BC9" w:rsidRPr="00ED2778" w:rsidRDefault="00D356D8" w:rsidP="00132921">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Zhotovitel se zavazuje zhotovovat stavbu dle této smlouvy v souladu s právními předpisy platnými a účinnými na území České republiky v době plnění předmětu smlouvy a v souladu s technickými normami a technickými předpisy platnými a účinnými na území České republiky v době, kdy byla zpracována projektová dokumentace.</w:t>
      </w:r>
    </w:p>
    <w:p w:rsidR="006B1D1D" w:rsidRDefault="00D356D8" w:rsidP="00132921">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při plnění předmětu smlouvy postupovat tak, aby nedošlo k porušení autorských </w:t>
      </w:r>
      <w:r w:rsidR="00283BC9" w:rsidRPr="00ED2778">
        <w:rPr>
          <w:rFonts w:ascii="Palatino Linotype" w:hAnsi="Palatino Linotype"/>
          <w:sz w:val="22"/>
          <w:szCs w:val="22"/>
        </w:rPr>
        <w:t>a</w:t>
      </w:r>
      <w:r w:rsidRPr="00ED2778">
        <w:rPr>
          <w:rFonts w:ascii="Palatino Linotype" w:hAnsi="Palatino Linotype"/>
          <w:sz w:val="22"/>
          <w:szCs w:val="22"/>
        </w:rPr>
        <w:t xml:space="preserve"> jiných práv třetích osob vyplývajících z předpisů n</w:t>
      </w:r>
      <w:r w:rsidR="00283BC9" w:rsidRPr="00ED2778">
        <w:rPr>
          <w:rFonts w:ascii="Palatino Linotype" w:hAnsi="Palatino Linotype"/>
          <w:sz w:val="22"/>
          <w:szCs w:val="22"/>
        </w:rPr>
        <w:t>a ochranu duševního vlastnictví (dále jen „</w:t>
      </w:r>
      <w:r w:rsidR="00283BC9" w:rsidRPr="00ED2778">
        <w:rPr>
          <w:rFonts w:ascii="Palatino Linotype" w:hAnsi="Palatino Linotype"/>
          <w:b/>
          <w:sz w:val="22"/>
          <w:szCs w:val="22"/>
        </w:rPr>
        <w:t>autorská práva</w:t>
      </w:r>
      <w:r w:rsidR="00283BC9" w:rsidRPr="00ED2778">
        <w:rPr>
          <w:rFonts w:ascii="Palatino Linotype" w:hAnsi="Palatino Linotype"/>
          <w:sz w:val="22"/>
          <w:szCs w:val="22"/>
        </w:rPr>
        <w:t>“) nebo práv průmyslového vlastnictví třetích osob vyplývajících z předpisů na ochranu práv průmyslového vlastnictví (dále jen „</w:t>
      </w:r>
      <w:r w:rsidR="00283BC9" w:rsidRPr="00ED2778">
        <w:rPr>
          <w:rFonts w:ascii="Palatino Linotype" w:hAnsi="Palatino Linotype"/>
          <w:b/>
          <w:sz w:val="22"/>
          <w:szCs w:val="22"/>
        </w:rPr>
        <w:t>práva průmyslového vlastnictví</w:t>
      </w:r>
      <w:r w:rsidR="00283BC9" w:rsidRPr="00ED2778">
        <w:rPr>
          <w:rFonts w:ascii="Palatino Linotype" w:hAnsi="Palatino Linotype"/>
          <w:sz w:val="22"/>
          <w:szCs w:val="22"/>
        </w:rPr>
        <w:t xml:space="preserve">“). </w:t>
      </w:r>
    </w:p>
    <w:p w:rsidR="00976E94" w:rsidRDefault="00D356D8" w:rsidP="006B1D1D">
      <w:pPr>
        <w:pStyle w:val="Odstavecseseznamem"/>
        <w:widowControl w:val="0"/>
        <w:spacing w:after="60"/>
        <w:ind w:left="567"/>
        <w:jc w:val="both"/>
        <w:rPr>
          <w:rFonts w:ascii="Palatino Linotype" w:hAnsi="Palatino Linotype"/>
          <w:sz w:val="22"/>
          <w:szCs w:val="22"/>
        </w:rPr>
      </w:pPr>
      <w:r w:rsidRPr="00ED2778">
        <w:rPr>
          <w:rFonts w:ascii="Palatino Linotype" w:hAnsi="Palatino Linotype"/>
          <w:sz w:val="22"/>
          <w:szCs w:val="22"/>
        </w:rPr>
        <w:t xml:space="preserve">Pokud budou při plnění předmětu smlouvy využita autorská </w:t>
      </w:r>
      <w:r w:rsidR="00283BC9" w:rsidRPr="00ED2778">
        <w:rPr>
          <w:rFonts w:ascii="Palatino Linotype" w:hAnsi="Palatino Linotype"/>
          <w:sz w:val="22"/>
          <w:szCs w:val="22"/>
        </w:rPr>
        <w:t>práva či práva průmyslového vlastnictví</w:t>
      </w:r>
      <w:r w:rsidRPr="00ED2778">
        <w:rPr>
          <w:rFonts w:ascii="Palatino Linotype" w:hAnsi="Palatino Linotype"/>
          <w:sz w:val="22"/>
          <w:szCs w:val="22"/>
        </w:rPr>
        <w:t xml:space="preserve"> třetích osob, je zhotovitel povinen odpovídajícím způsobem upravit veškeré právní vztahy s osobami, jimž náležejí </w:t>
      </w:r>
      <w:r w:rsidR="00283BC9" w:rsidRPr="00ED2778">
        <w:rPr>
          <w:rFonts w:ascii="Palatino Linotype" w:hAnsi="Palatino Linotype"/>
          <w:sz w:val="22"/>
          <w:szCs w:val="22"/>
        </w:rPr>
        <w:t xml:space="preserve">taková </w:t>
      </w:r>
      <w:r w:rsidRPr="00ED2778">
        <w:rPr>
          <w:rFonts w:ascii="Palatino Linotype" w:hAnsi="Palatino Linotype"/>
          <w:sz w:val="22"/>
          <w:szCs w:val="22"/>
        </w:rPr>
        <w:t xml:space="preserve">osobnostní nebo majetková práva </w:t>
      </w:r>
      <w:r w:rsidR="00283BC9" w:rsidRPr="00ED2778">
        <w:rPr>
          <w:rFonts w:ascii="Palatino Linotype" w:hAnsi="Palatino Linotype"/>
          <w:sz w:val="22"/>
          <w:szCs w:val="22"/>
        </w:rPr>
        <w:t>vyplývající z ochrany autorských práv či práv průmyslového vlastnictví</w:t>
      </w:r>
      <w:r w:rsidRPr="00ED2778">
        <w:rPr>
          <w:rFonts w:ascii="Palatino Linotype" w:hAnsi="Palatino Linotype"/>
          <w:sz w:val="22"/>
          <w:szCs w:val="22"/>
        </w:rPr>
        <w:t xml:space="preserve">, aby zamezil vznášení jakýchkoli oprávněných nároků těchto osob ve vztahu k objednateli. </w:t>
      </w:r>
    </w:p>
    <w:p w:rsidR="00D356D8" w:rsidRPr="00ED2778" w:rsidRDefault="00D356D8" w:rsidP="006B1D1D">
      <w:pPr>
        <w:pStyle w:val="Odstavecseseznamem"/>
        <w:widowControl w:val="0"/>
        <w:spacing w:after="60"/>
        <w:ind w:left="567"/>
        <w:jc w:val="both"/>
        <w:rPr>
          <w:rFonts w:ascii="Palatino Linotype" w:hAnsi="Palatino Linotype"/>
          <w:sz w:val="22"/>
          <w:szCs w:val="22"/>
        </w:rPr>
      </w:pPr>
      <w:r w:rsidRPr="00ED2778">
        <w:rPr>
          <w:rFonts w:ascii="Palatino Linotype" w:hAnsi="Palatino Linotype"/>
          <w:sz w:val="22"/>
          <w:szCs w:val="22"/>
        </w:rPr>
        <w:t>Zhotovitel je tak povinen zejména získat příslušné licence</w:t>
      </w:r>
      <w:r w:rsidR="00283BC9" w:rsidRPr="00ED2778">
        <w:rPr>
          <w:rFonts w:ascii="Palatino Linotype" w:hAnsi="Palatino Linotype"/>
          <w:sz w:val="22"/>
          <w:szCs w:val="22"/>
        </w:rPr>
        <w:t>, svolení či jiné souhlasy s užitím</w:t>
      </w:r>
      <w:r w:rsidRPr="00ED2778">
        <w:rPr>
          <w:rFonts w:ascii="Palatino Linotype" w:hAnsi="Palatino Linotype"/>
          <w:sz w:val="22"/>
          <w:szCs w:val="22"/>
        </w:rPr>
        <w:t>. V případě, že zhotovitel svoji povinnost dle tohoto odstavce nesplní, je povinen uhradit veškeré nároky třetích osob z důvodu porušení práv duševního vlastnictví</w:t>
      </w:r>
      <w:r w:rsidR="00283BC9" w:rsidRPr="00ED2778">
        <w:rPr>
          <w:rFonts w:ascii="Palatino Linotype" w:hAnsi="Palatino Linotype"/>
          <w:sz w:val="22"/>
          <w:szCs w:val="22"/>
        </w:rPr>
        <w:t xml:space="preserve"> (autorských práv, práv průmyslového vlastnictví apod.)</w:t>
      </w:r>
      <w:r w:rsidRPr="00ED2778">
        <w:rPr>
          <w:rFonts w:ascii="Palatino Linotype" w:hAnsi="Palatino Linotype"/>
          <w:sz w:val="22"/>
          <w:szCs w:val="22"/>
        </w:rPr>
        <w:t xml:space="preserve"> třetích osob a dále nahradit škodu tím způsobenou objednateli.</w:t>
      </w:r>
    </w:p>
    <w:p w:rsidR="00283BC9" w:rsidRPr="00ED2778" w:rsidRDefault="00283BC9"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Pr="00ED2778">
        <w:rPr>
          <w:rFonts w:ascii="Palatino Linotype" w:hAnsi="Palatino Linotype"/>
          <w:b/>
          <w:bCs/>
          <w:snapToGrid w:val="0"/>
          <w:sz w:val="22"/>
          <w:szCs w:val="22"/>
        </w:rPr>
        <w:t>.</w:t>
      </w:r>
    </w:p>
    <w:p w:rsidR="00283BC9" w:rsidRDefault="00283BC9" w:rsidP="006B1D1D">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objednatele</w:t>
      </w:r>
    </w:p>
    <w:p w:rsidR="00EC1746" w:rsidRPr="00EC1746" w:rsidRDefault="00EC1746" w:rsidP="00EC1746"/>
    <w:p w:rsidR="00B47E4F" w:rsidRDefault="00D356D8"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Objednatel se zavazuje předat zhotoviteli staveniště, tj. místo zhotovení díla, včas a v termínu dle sjednaných termínů plnění. </w:t>
      </w:r>
    </w:p>
    <w:p w:rsidR="00283BC9" w:rsidRDefault="00D356D8" w:rsidP="00B47E4F">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V případě, že zhotovitel nepřevezme řádně a včas staveniště, tj. místo zhotovení díla, nemá tato skutečnost vliv na splnění termínu dokončení díla.</w:t>
      </w:r>
    </w:p>
    <w:p w:rsidR="002D451E" w:rsidRPr="00ED2778" w:rsidRDefault="00D356D8"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ED2778">
        <w:rPr>
          <w:rFonts w:ascii="Palatino Linotype" w:hAnsi="Palatino Linotype"/>
          <w:sz w:val="22"/>
          <w:szCs w:val="22"/>
        </w:rPr>
        <w:t xml:space="preserve">této </w:t>
      </w:r>
      <w:r w:rsidRPr="00ED2778">
        <w:rPr>
          <w:rFonts w:ascii="Palatino Linotype" w:hAnsi="Palatino Linotype"/>
          <w:sz w:val="22"/>
          <w:szCs w:val="22"/>
        </w:rPr>
        <w:t>smlouvy</w:t>
      </w:r>
      <w:r w:rsidR="00283BC9" w:rsidRPr="00ED2778">
        <w:rPr>
          <w:rFonts w:ascii="Palatino Linotype" w:hAnsi="Palatino Linotype"/>
          <w:sz w:val="22"/>
          <w:szCs w:val="22"/>
        </w:rPr>
        <w:t xml:space="preserve"> a</w:t>
      </w:r>
      <w:r w:rsidRPr="00ED2778">
        <w:rPr>
          <w:rFonts w:ascii="Palatino Linotype" w:hAnsi="Palatino Linotype"/>
          <w:sz w:val="22"/>
          <w:szCs w:val="22"/>
        </w:rPr>
        <w:t xml:space="preserve"> za podmínek v ní uvedených.</w:t>
      </w:r>
    </w:p>
    <w:p w:rsidR="002D451E" w:rsidRPr="00ED2778" w:rsidRDefault="00D356D8"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se zavazuje řádně dokončené </w:t>
      </w:r>
      <w:r w:rsidR="002D451E" w:rsidRPr="00ED2778">
        <w:rPr>
          <w:rFonts w:ascii="Palatino Linotype" w:hAnsi="Palatino Linotype"/>
          <w:sz w:val="22"/>
          <w:szCs w:val="22"/>
        </w:rPr>
        <w:t xml:space="preserve">dílo jako </w:t>
      </w:r>
      <w:r w:rsidRPr="00ED2778">
        <w:rPr>
          <w:rFonts w:ascii="Palatino Linotype" w:hAnsi="Palatino Linotype"/>
          <w:sz w:val="22"/>
          <w:szCs w:val="22"/>
        </w:rPr>
        <w:t>plnění předmětu</w:t>
      </w:r>
      <w:r w:rsidR="002D451E" w:rsidRPr="00ED2778">
        <w:rPr>
          <w:rFonts w:ascii="Palatino Linotype" w:hAnsi="Palatino Linotype"/>
          <w:sz w:val="22"/>
          <w:szCs w:val="22"/>
        </w:rPr>
        <w:t xml:space="preserve"> této</w:t>
      </w:r>
      <w:r w:rsidRPr="00ED2778">
        <w:rPr>
          <w:rFonts w:ascii="Palatino Linotype" w:hAnsi="Palatino Linotype"/>
          <w:sz w:val="22"/>
          <w:szCs w:val="22"/>
        </w:rPr>
        <w:t xml:space="preserve"> smlouvy převzít a za takto převzaté plnění předmětu smlouvy zaplatit cenu dohodnutou ve výši a za podmínek dle této smlouvy, přičemž:</w:t>
      </w:r>
    </w:p>
    <w:p w:rsidR="002D451E" w:rsidRPr="00ED2778" w:rsidRDefault="002D451E"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úplným splněním všech </w:t>
      </w:r>
      <w:r w:rsidRPr="00ED2778">
        <w:rPr>
          <w:rFonts w:ascii="Palatino Linotype" w:hAnsi="Palatino Linotype"/>
          <w:sz w:val="22"/>
          <w:szCs w:val="22"/>
        </w:rPr>
        <w:t xml:space="preserve">stavebních </w:t>
      </w:r>
      <w:r w:rsidR="00D356D8" w:rsidRPr="00ED2778">
        <w:rPr>
          <w:rFonts w:ascii="Palatino Linotype" w:hAnsi="Palatino Linotype"/>
          <w:sz w:val="22"/>
          <w:szCs w:val="22"/>
        </w:rPr>
        <w:t>pra</w:t>
      </w:r>
      <w:r w:rsidRPr="00ED2778">
        <w:rPr>
          <w:rFonts w:ascii="Palatino Linotype" w:hAnsi="Palatino Linotype"/>
          <w:sz w:val="22"/>
          <w:szCs w:val="22"/>
        </w:rPr>
        <w:t xml:space="preserve">cí nezbytných k jeho dokončení včetně veškerých souvisejících dodávek, výkonů činností a služeb, a </w:t>
      </w:r>
      <w:r w:rsidR="00D356D8" w:rsidRPr="00ED2778">
        <w:rPr>
          <w:rFonts w:ascii="Palatino Linotype" w:hAnsi="Palatino Linotype"/>
          <w:sz w:val="22"/>
          <w:szCs w:val="22"/>
        </w:rPr>
        <w:t xml:space="preserve">takto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plnění </w:t>
      </w:r>
      <w:r w:rsidRPr="00ED2778">
        <w:rPr>
          <w:rFonts w:ascii="Palatino Linotype" w:hAnsi="Palatino Linotype"/>
          <w:sz w:val="22"/>
          <w:szCs w:val="22"/>
        </w:rPr>
        <w:t xml:space="preserve">díla </w:t>
      </w:r>
      <w:r w:rsidR="00D356D8" w:rsidRPr="00ED2778">
        <w:rPr>
          <w:rFonts w:ascii="Palatino Linotype" w:hAnsi="Palatino Linotype"/>
          <w:sz w:val="22"/>
          <w:szCs w:val="22"/>
        </w:rPr>
        <w:t xml:space="preserve">bude </w:t>
      </w:r>
      <w:r w:rsidRPr="00ED2778">
        <w:rPr>
          <w:rFonts w:ascii="Palatino Linotype" w:hAnsi="Palatino Linotype"/>
          <w:sz w:val="22"/>
          <w:szCs w:val="22"/>
        </w:rPr>
        <w:t xml:space="preserve">zcela </w:t>
      </w:r>
      <w:r w:rsidR="00D356D8" w:rsidRPr="00ED2778">
        <w:rPr>
          <w:rFonts w:ascii="Palatino Linotype" w:hAnsi="Palatino Linotype"/>
          <w:sz w:val="22"/>
          <w:szCs w:val="22"/>
        </w:rPr>
        <w:t>způsobilé k užívání v souladu s</w:t>
      </w:r>
      <w:r w:rsidRPr="00ED2778">
        <w:rPr>
          <w:rFonts w:ascii="Palatino Linotype" w:hAnsi="Palatino Linotype"/>
          <w:sz w:val="22"/>
          <w:szCs w:val="22"/>
        </w:rPr>
        <w:t> podmínkami a účelem dle této smlouvy;</w:t>
      </w:r>
    </w:p>
    <w:p w:rsidR="002D451E" w:rsidRPr="00ED2778" w:rsidRDefault="002D451E"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převzaté, bylo-li plnění předmětu smlouvy zhotovitelem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předáno a objednatelem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převzato jako celek v souladu s touto smlouvou </w:t>
      </w:r>
      <w:r w:rsidRPr="00ED2778">
        <w:rPr>
          <w:rFonts w:ascii="Palatino Linotype" w:hAnsi="Palatino Linotype"/>
          <w:sz w:val="22"/>
          <w:szCs w:val="22"/>
        </w:rPr>
        <w:t>a za podmínek stanovených touto smlouvou pro předání a převzetí díla</w:t>
      </w:r>
      <w:r w:rsidR="00D356D8" w:rsidRPr="00ED2778">
        <w:rPr>
          <w:rFonts w:ascii="Palatino Linotype" w:hAnsi="Palatino Linotype"/>
          <w:sz w:val="22"/>
          <w:szCs w:val="22"/>
        </w:rPr>
        <w:t>.</w:t>
      </w:r>
    </w:p>
    <w:p w:rsidR="00D356D8" w:rsidRPr="00ED2778" w:rsidRDefault="00D356D8"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rsidR="002D451E" w:rsidRPr="00ED2778" w:rsidRDefault="002D451E"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Pr>
          <w:rFonts w:ascii="Palatino Linotype" w:hAnsi="Palatino Linotype"/>
          <w:sz w:val="22"/>
          <w:szCs w:val="22"/>
        </w:rPr>
        <w:t xml:space="preserve"> níže uvedeného v této smlouvě.</w:t>
      </w:r>
    </w:p>
    <w:p w:rsidR="002F566C" w:rsidRDefault="00D356D8"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ED2778">
        <w:rPr>
          <w:rFonts w:ascii="Palatino Linotype" w:hAnsi="Palatino Linotype"/>
          <w:sz w:val="22"/>
          <w:szCs w:val="22"/>
        </w:rPr>
        <w:t xml:space="preserve">dále </w:t>
      </w:r>
      <w:r w:rsidRPr="00ED2778">
        <w:rPr>
          <w:rFonts w:ascii="Palatino Linotype" w:hAnsi="Palatino Linotype"/>
          <w:sz w:val="22"/>
          <w:szCs w:val="22"/>
        </w:rPr>
        <w:t xml:space="preserve">prováděl řádným způsobem. </w:t>
      </w:r>
    </w:p>
    <w:p w:rsidR="002D451E" w:rsidRDefault="00D356D8" w:rsidP="002F566C">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Jestliže tak zhotovitel neučiní ani v přiměřené lhůtě poskytnuté mu k tomu objednatelem, obě smluvní strany se dohodly, že pro účely této smlouvy se jedná o podstatné porušení smlouvy ze strany zhotovitele.</w:t>
      </w:r>
    </w:p>
    <w:p w:rsidR="00597A07" w:rsidRDefault="00D356D8" w:rsidP="00976E94">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Za účelem kontroly plnění předmětu této smlouvy určí objednatel osob</w:t>
      </w:r>
      <w:r w:rsidR="002D451E" w:rsidRPr="00ED2778">
        <w:rPr>
          <w:rFonts w:ascii="Palatino Linotype" w:hAnsi="Palatino Linotype"/>
          <w:sz w:val="22"/>
          <w:szCs w:val="22"/>
        </w:rPr>
        <w:t>u/</w:t>
      </w:r>
      <w:r w:rsidRPr="00ED2778">
        <w:rPr>
          <w:rFonts w:ascii="Palatino Linotype" w:hAnsi="Palatino Linotype"/>
          <w:sz w:val="22"/>
          <w:szCs w:val="22"/>
        </w:rPr>
        <w:t xml:space="preserve">y technického dozoru </w:t>
      </w:r>
      <w:r w:rsidR="002D451E" w:rsidRPr="00ED2778">
        <w:rPr>
          <w:rFonts w:ascii="Palatino Linotype" w:hAnsi="Palatino Linotype"/>
          <w:sz w:val="22"/>
          <w:szCs w:val="22"/>
        </w:rPr>
        <w:t>stavebníka</w:t>
      </w:r>
      <w:r w:rsidRPr="00ED2778">
        <w:rPr>
          <w:rFonts w:ascii="Palatino Linotype" w:hAnsi="Palatino Linotype"/>
          <w:sz w:val="22"/>
          <w:szCs w:val="22"/>
        </w:rPr>
        <w:t xml:space="preserve"> (dále jen „</w:t>
      </w:r>
      <w:r w:rsidRPr="00ED2778">
        <w:rPr>
          <w:rFonts w:ascii="Palatino Linotype" w:hAnsi="Palatino Linotype"/>
          <w:b/>
          <w:sz w:val="22"/>
          <w:szCs w:val="22"/>
        </w:rPr>
        <w:t>TD</w:t>
      </w:r>
      <w:r w:rsidR="002D451E" w:rsidRPr="00ED2778">
        <w:rPr>
          <w:rFonts w:ascii="Palatino Linotype" w:hAnsi="Palatino Linotype"/>
          <w:b/>
          <w:sz w:val="22"/>
          <w:szCs w:val="22"/>
        </w:rPr>
        <w:t>S</w:t>
      </w:r>
      <w:r w:rsidRPr="00ED2778">
        <w:rPr>
          <w:rFonts w:ascii="Palatino Linotype" w:hAnsi="Palatino Linotype"/>
          <w:sz w:val="22"/>
          <w:szCs w:val="22"/>
        </w:rPr>
        <w:t>“). Dále objednatel určí koordinátora bezpečnosti a ochrany zdraví při práci (dále jen „</w:t>
      </w:r>
      <w:r w:rsidRPr="00ED2778">
        <w:rPr>
          <w:rFonts w:ascii="Palatino Linotype" w:hAnsi="Palatino Linotype"/>
          <w:b/>
          <w:sz w:val="22"/>
          <w:szCs w:val="22"/>
        </w:rPr>
        <w:t>koordinátor BOZP</w:t>
      </w:r>
      <w:r w:rsidRPr="00ED2778">
        <w:rPr>
          <w:rFonts w:ascii="Palatino Linotype" w:hAnsi="Palatino Linotype"/>
          <w:sz w:val="22"/>
          <w:szCs w:val="22"/>
        </w:rPr>
        <w:t xml:space="preserve">“), pokud tak vyplyne ze zvláštních právních předpisů. </w:t>
      </w:r>
    </w:p>
    <w:p w:rsidR="00EC1746" w:rsidRDefault="00D356D8" w:rsidP="00597A07">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Případně </w:t>
      </w:r>
      <w:r w:rsidR="002D451E" w:rsidRPr="00ED2778">
        <w:rPr>
          <w:rFonts w:ascii="Palatino Linotype" w:hAnsi="Palatino Linotype"/>
          <w:sz w:val="22"/>
          <w:szCs w:val="22"/>
        </w:rPr>
        <w:t>má</w:t>
      </w:r>
      <w:r w:rsidRPr="00ED2778">
        <w:rPr>
          <w:rFonts w:ascii="Palatino Linotype" w:hAnsi="Palatino Linotype"/>
          <w:sz w:val="22"/>
          <w:szCs w:val="22"/>
        </w:rPr>
        <w:t xml:space="preserve"> objednatel </w:t>
      </w:r>
      <w:r w:rsidR="002D451E" w:rsidRPr="00ED2778">
        <w:rPr>
          <w:rFonts w:ascii="Palatino Linotype" w:hAnsi="Palatino Linotype"/>
          <w:sz w:val="22"/>
          <w:szCs w:val="22"/>
        </w:rPr>
        <w:t>právo určit i</w:t>
      </w:r>
      <w:r w:rsidRPr="00ED2778">
        <w:rPr>
          <w:rFonts w:ascii="Palatino Linotype" w:hAnsi="Palatino Linotype"/>
          <w:sz w:val="22"/>
          <w:szCs w:val="22"/>
        </w:rPr>
        <w:t xml:space="preserve"> autorský dozor (dále jen „</w:t>
      </w:r>
      <w:r w:rsidRPr="00ED2778">
        <w:rPr>
          <w:rFonts w:ascii="Palatino Linotype" w:hAnsi="Palatino Linotype"/>
          <w:b/>
          <w:sz w:val="22"/>
          <w:szCs w:val="22"/>
        </w:rPr>
        <w:t>autorský dozor</w:t>
      </w:r>
      <w:r w:rsidRPr="00ED2778">
        <w:rPr>
          <w:rFonts w:ascii="Palatino Linotype" w:hAnsi="Palatino Linotype"/>
          <w:sz w:val="22"/>
          <w:szCs w:val="22"/>
        </w:rPr>
        <w:t xml:space="preserve">“), bude-li to nezbytné k řádnému provedení díla a průběhu stavebních prací. </w:t>
      </w:r>
      <w:r w:rsidRPr="00976E94">
        <w:rPr>
          <w:rFonts w:ascii="Palatino Linotype" w:hAnsi="Palatino Linotype"/>
          <w:sz w:val="22"/>
          <w:szCs w:val="22"/>
        </w:rPr>
        <w:t>Tyto osoby budou oprávněny zastupovat objednatele v rozsahu pověření spe</w:t>
      </w:r>
      <w:r w:rsidR="002D451E" w:rsidRPr="00976E94">
        <w:rPr>
          <w:rFonts w:ascii="Palatino Linotype" w:hAnsi="Palatino Linotype"/>
          <w:sz w:val="22"/>
          <w:szCs w:val="22"/>
        </w:rPr>
        <w:t>cifikovaných touto smlouvou. TDS</w:t>
      </w:r>
      <w:r w:rsidRPr="00976E94">
        <w:rPr>
          <w:rFonts w:ascii="Palatino Linotype" w:hAnsi="Palatino Linotype"/>
          <w:sz w:val="22"/>
          <w:szCs w:val="22"/>
        </w:rPr>
        <w:t>, autorský dozor,</w:t>
      </w:r>
      <w:r w:rsidR="002D451E" w:rsidRPr="00976E94">
        <w:rPr>
          <w:rFonts w:ascii="Palatino Linotype" w:hAnsi="Palatino Linotype"/>
          <w:sz w:val="22"/>
          <w:szCs w:val="22"/>
        </w:rPr>
        <w:t xml:space="preserve"> </w:t>
      </w:r>
      <w:r w:rsidRPr="00976E94">
        <w:rPr>
          <w:rFonts w:ascii="Palatino Linotype" w:hAnsi="Palatino Linotype"/>
          <w:sz w:val="22"/>
          <w:szCs w:val="22"/>
        </w:rPr>
        <w:t>koordinátor BOZP</w:t>
      </w:r>
      <w:r w:rsidR="002D451E" w:rsidRPr="00976E94">
        <w:rPr>
          <w:rFonts w:ascii="Palatino Linotype" w:hAnsi="Palatino Linotype"/>
          <w:sz w:val="22"/>
          <w:szCs w:val="22"/>
        </w:rPr>
        <w:t xml:space="preserve"> a dále i případná další</w:t>
      </w:r>
      <w:r w:rsidRPr="00976E94">
        <w:rPr>
          <w:rFonts w:ascii="Palatino Linotype" w:hAnsi="Palatino Linotype"/>
          <w:sz w:val="22"/>
          <w:szCs w:val="22"/>
        </w:rPr>
        <w:t xml:space="preserve"> </w:t>
      </w:r>
      <w:r w:rsidR="002D451E" w:rsidRPr="00976E94">
        <w:rPr>
          <w:rFonts w:ascii="Palatino Linotype" w:hAnsi="Palatino Linotype"/>
          <w:sz w:val="22"/>
          <w:szCs w:val="22"/>
        </w:rPr>
        <w:t>osoba oprávněná zastupovat objednatele mají právo</w:t>
      </w:r>
      <w:r w:rsidRPr="00976E94">
        <w:rPr>
          <w:rFonts w:ascii="Palatino Linotype" w:hAnsi="Palatino Linotype"/>
          <w:sz w:val="22"/>
          <w:szCs w:val="22"/>
        </w:rPr>
        <w:t xml:space="preserve"> kdykoliv kontrolovat zhotovování stavby</w:t>
      </w:r>
      <w:r w:rsidR="002D451E" w:rsidRPr="00976E94">
        <w:rPr>
          <w:rFonts w:ascii="Palatino Linotype" w:hAnsi="Palatino Linotype"/>
          <w:sz w:val="22"/>
          <w:szCs w:val="22"/>
        </w:rPr>
        <w:t xml:space="preserve"> zhotovitelem a dohlížen na průběh veškerých stavebních prací, dodávek a služeb realizovaných na díle</w:t>
      </w:r>
      <w:r w:rsidRPr="00976E94">
        <w:rPr>
          <w:rFonts w:ascii="Palatino Linotype" w:hAnsi="Palatino Linotype"/>
          <w:sz w:val="22"/>
          <w:szCs w:val="22"/>
        </w:rPr>
        <w:t xml:space="preserve">. </w:t>
      </w:r>
    </w:p>
    <w:p w:rsidR="00EC1746" w:rsidRDefault="00EC1746" w:rsidP="00597A07">
      <w:pPr>
        <w:pStyle w:val="Odstavecseseznamem"/>
        <w:widowControl w:val="0"/>
        <w:spacing w:before="60" w:after="60"/>
        <w:ind w:left="567"/>
        <w:jc w:val="both"/>
        <w:rPr>
          <w:rFonts w:ascii="Palatino Linotype" w:hAnsi="Palatino Linotype"/>
          <w:sz w:val="22"/>
          <w:szCs w:val="22"/>
        </w:rPr>
      </w:pPr>
    </w:p>
    <w:p w:rsidR="00AF669A" w:rsidRPr="00976E94" w:rsidRDefault="00D356D8" w:rsidP="00597A07">
      <w:pPr>
        <w:pStyle w:val="Odstavecseseznamem"/>
        <w:widowControl w:val="0"/>
        <w:spacing w:before="60" w:after="60"/>
        <w:ind w:left="567"/>
        <w:jc w:val="both"/>
        <w:rPr>
          <w:rFonts w:ascii="Palatino Linotype" w:hAnsi="Palatino Linotype"/>
          <w:sz w:val="22"/>
          <w:szCs w:val="22"/>
        </w:rPr>
      </w:pPr>
      <w:r w:rsidRPr="00976E94">
        <w:rPr>
          <w:rFonts w:ascii="Palatino Linotype" w:hAnsi="Palatino Linotype"/>
          <w:sz w:val="22"/>
          <w:szCs w:val="22"/>
        </w:rPr>
        <w:lastRenderedPageBreak/>
        <w:t>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rsidR="00AF669A" w:rsidRPr="00ED2778" w:rsidRDefault="00AF669A" w:rsidP="00132921">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 xml:space="preserve">Objednatelem určený a pověřený </w:t>
      </w:r>
      <w:r w:rsidR="00D356D8" w:rsidRPr="00ED2778">
        <w:rPr>
          <w:rFonts w:ascii="Palatino Linotype" w:hAnsi="Palatino Linotype"/>
          <w:b/>
          <w:sz w:val="22"/>
          <w:szCs w:val="22"/>
        </w:rPr>
        <w:t>TD</w:t>
      </w:r>
      <w:r w:rsidRPr="00ED2778">
        <w:rPr>
          <w:rFonts w:ascii="Palatino Linotype" w:hAnsi="Palatino Linotype"/>
          <w:b/>
          <w:sz w:val="22"/>
          <w:szCs w:val="22"/>
        </w:rPr>
        <w:t>S</w:t>
      </w:r>
      <w:r w:rsidR="00D356D8" w:rsidRPr="00ED2778">
        <w:rPr>
          <w:rFonts w:ascii="Palatino Linotype" w:hAnsi="Palatino Linotype"/>
          <w:b/>
          <w:sz w:val="22"/>
          <w:szCs w:val="22"/>
        </w:rPr>
        <w:t xml:space="preserve"> je zejména oprávněn</w:t>
      </w:r>
      <w:r w:rsidR="00D356D8" w:rsidRPr="00ED2778">
        <w:rPr>
          <w:rFonts w:ascii="Palatino Linotype" w:hAnsi="Palatino Linotype"/>
          <w:sz w:val="22"/>
          <w:szCs w:val="22"/>
        </w:rPr>
        <w:t>:</w:t>
      </w:r>
    </w:p>
    <w:p w:rsidR="00AF669A" w:rsidRPr="00ED2778" w:rsidRDefault="00D356D8"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ED2778">
        <w:rPr>
          <w:rFonts w:ascii="Palatino Linotype" w:hAnsi="Palatino Linotype"/>
          <w:sz w:val="22"/>
          <w:szCs w:val="22"/>
        </w:rPr>
        <w:t>,</w:t>
      </w:r>
      <w:r w:rsidRPr="00ED2778">
        <w:rPr>
          <w:rFonts w:ascii="Palatino Linotype" w:hAnsi="Palatino Linotype"/>
          <w:sz w:val="22"/>
          <w:szCs w:val="22"/>
        </w:rPr>
        <w:t xml:space="preserve"> a </w:t>
      </w:r>
      <w:r w:rsidR="00AF669A" w:rsidRPr="00ED2778">
        <w:rPr>
          <w:rFonts w:ascii="Palatino Linotype" w:hAnsi="Palatino Linotype"/>
          <w:sz w:val="22"/>
          <w:szCs w:val="22"/>
        </w:rPr>
        <w:t xml:space="preserve">to </w:t>
      </w:r>
      <w:r w:rsidRPr="00ED2778">
        <w:rPr>
          <w:rFonts w:ascii="Palatino Linotype" w:hAnsi="Palatino Linotype"/>
          <w:sz w:val="22"/>
          <w:szCs w:val="22"/>
        </w:rPr>
        <w:t>až do doby podpisu protokolu o předání a převzetí stavby, ze kterého bude zřejmé, že stavba nemá žádné vady a nedodělky</w:t>
      </w:r>
      <w:r w:rsidR="00AF669A" w:rsidRPr="00ED2778">
        <w:rPr>
          <w:rFonts w:ascii="Palatino Linotype" w:hAnsi="Palatino Linotype"/>
          <w:sz w:val="22"/>
          <w:szCs w:val="22"/>
        </w:rPr>
        <w:t xml:space="preserve"> (včetně těch nebránících užívání díla)</w:t>
      </w:r>
      <w:r w:rsidRPr="00ED2778">
        <w:rPr>
          <w:rFonts w:ascii="Palatino Linotype" w:hAnsi="Palatino Linotype"/>
          <w:sz w:val="22"/>
          <w:szCs w:val="22"/>
        </w:rPr>
        <w:t>.</w:t>
      </w:r>
    </w:p>
    <w:p w:rsidR="00AF669A" w:rsidRPr="00ED2778" w:rsidRDefault="00D356D8"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Za objednatele vydávat zhotoviteli pokyny a příkazy vztahující se k provádění stavebních prací dle této smlouvy. TD</w:t>
      </w:r>
      <w:r w:rsidR="00AF669A" w:rsidRPr="00ED2778">
        <w:rPr>
          <w:rFonts w:ascii="Palatino Linotype" w:hAnsi="Palatino Linotype"/>
          <w:sz w:val="22"/>
          <w:szCs w:val="22"/>
        </w:rPr>
        <w:t>S</w:t>
      </w:r>
      <w:r w:rsidRPr="00ED2778">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rsidR="00AF669A" w:rsidRPr="00ED2778" w:rsidRDefault="00D356D8"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Posuzovat průběh realizace díla a zhotovených částí díla ke schválení a převzetí objednatelem dle této smlouvy, předběžně projednávat v zájmu objednatele návrhy změn díla, upozornit zhotovitele na nesoulad prováděných stavebních prací s platnými normami nebo jinými předpisy a o tomto upozornění informovat objednatele a učinit zápis do stavebního deníku.</w:t>
      </w:r>
    </w:p>
    <w:p w:rsidR="00AF669A" w:rsidRPr="00ED2778" w:rsidRDefault="00D356D8"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rsidR="00D356D8" w:rsidRDefault="00D356D8" w:rsidP="00132921">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rsidR="00AF669A" w:rsidRDefault="00AF669A" w:rsidP="00132921">
      <w:pPr>
        <w:pStyle w:val="Odstavecseseznamem"/>
        <w:widowControl w:val="0"/>
        <w:numPr>
          <w:ilvl w:val="0"/>
          <w:numId w:val="7"/>
        </w:numPr>
        <w:spacing w:before="60"/>
        <w:jc w:val="both"/>
        <w:rPr>
          <w:rFonts w:ascii="Palatino Linotype" w:hAnsi="Palatino Linotype"/>
          <w:sz w:val="22"/>
          <w:szCs w:val="22"/>
        </w:rPr>
      </w:pPr>
      <w:r w:rsidRPr="00ED2778">
        <w:rPr>
          <w:rFonts w:ascii="Palatino Linotype" w:hAnsi="Palatino Linotype"/>
          <w:b/>
          <w:sz w:val="22"/>
          <w:szCs w:val="22"/>
        </w:rPr>
        <w:t>Objednatelem určený a pověřený k</w:t>
      </w:r>
      <w:r w:rsidR="00D356D8" w:rsidRPr="00ED2778">
        <w:rPr>
          <w:rFonts w:ascii="Palatino Linotype" w:hAnsi="Palatino Linotype"/>
          <w:b/>
          <w:sz w:val="22"/>
          <w:szCs w:val="22"/>
        </w:rPr>
        <w:t>oordinátor BOZP je zejména oprávněn</w:t>
      </w:r>
      <w:r w:rsidR="00D356D8" w:rsidRPr="00ED2778">
        <w:rPr>
          <w:rFonts w:ascii="Palatino Linotype" w:hAnsi="Palatino Linotype"/>
          <w:sz w:val="22"/>
          <w:szCs w:val="22"/>
        </w:rPr>
        <w:t>:</w:t>
      </w:r>
    </w:p>
    <w:p w:rsidR="00AF669A" w:rsidRPr="00ED2778" w:rsidRDefault="00D356D8" w:rsidP="00132921">
      <w:pPr>
        <w:pStyle w:val="Odstavecseseznamem"/>
        <w:widowControl w:val="0"/>
        <w:numPr>
          <w:ilvl w:val="1"/>
          <w:numId w:val="7"/>
        </w:numPr>
        <w:spacing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AF669A" w:rsidRDefault="00D356D8"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rsidR="00AF669A" w:rsidRDefault="00D356D8"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 xml:space="preserve">Upozornit zhotovitele </w:t>
      </w:r>
      <w:r w:rsidR="00AF669A" w:rsidRPr="00ED2778">
        <w:rPr>
          <w:rFonts w:ascii="Palatino Linotype" w:hAnsi="Palatino Linotype"/>
          <w:sz w:val="22"/>
          <w:szCs w:val="22"/>
        </w:rPr>
        <w:t xml:space="preserve">na nedodržování platných právních předpisů upravujících bezpečnost a ochranu zdraví při práci na staveništi, upozornit zhotovitele </w:t>
      </w:r>
      <w:r w:rsidRPr="00ED2778">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ED2778">
        <w:rPr>
          <w:rFonts w:ascii="Palatino Linotype" w:hAnsi="Palatino Linotype"/>
          <w:sz w:val="22"/>
          <w:szCs w:val="22"/>
        </w:rPr>
        <w:t xml:space="preserve"> napravení jeho pochybení v oblasti bezpečnosti a ochrany zdraví při práci na staveništi a požadovat po zhotoviteli</w:t>
      </w:r>
      <w:r w:rsidRPr="00ED2778">
        <w:rPr>
          <w:rFonts w:ascii="Palatino Linotype" w:hAnsi="Palatino Linotype"/>
          <w:sz w:val="22"/>
          <w:szCs w:val="22"/>
        </w:rPr>
        <w:t xml:space="preserve"> provádění stavebních prací v souladu s platnými právními předpisy upravujícími dodržování bezpečnosti a ochrany </w:t>
      </w:r>
      <w:r w:rsidR="00AF669A" w:rsidRPr="00ED2778">
        <w:rPr>
          <w:rFonts w:ascii="Palatino Linotype" w:hAnsi="Palatino Linotype"/>
          <w:sz w:val="22"/>
          <w:szCs w:val="22"/>
        </w:rPr>
        <w:t xml:space="preserve">zdraví při práci na staveništi. </w:t>
      </w:r>
    </w:p>
    <w:p w:rsidR="00EC1746" w:rsidRDefault="00EC1746" w:rsidP="00EC1746">
      <w:pPr>
        <w:widowControl w:val="0"/>
        <w:jc w:val="both"/>
        <w:rPr>
          <w:rFonts w:ascii="Palatino Linotype" w:hAnsi="Palatino Linotype"/>
          <w:sz w:val="22"/>
          <w:szCs w:val="22"/>
        </w:rPr>
      </w:pPr>
    </w:p>
    <w:p w:rsidR="00EC1746" w:rsidRPr="00EC1746" w:rsidRDefault="00EC1746" w:rsidP="00EC1746">
      <w:pPr>
        <w:widowControl w:val="0"/>
        <w:jc w:val="both"/>
        <w:rPr>
          <w:rFonts w:ascii="Palatino Linotype" w:hAnsi="Palatino Linotype"/>
          <w:sz w:val="22"/>
          <w:szCs w:val="22"/>
        </w:rPr>
      </w:pPr>
    </w:p>
    <w:p w:rsidR="00D356D8" w:rsidRPr="00ED2778" w:rsidRDefault="00AF669A"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lastRenderedPageBreak/>
        <w:t>P</w:t>
      </w:r>
      <w:r w:rsidR="00D356D8" w:rsidRPr="00ED2778">
        <w:rPr>
          <w:rFonts w:ascii="Palatino Linotype" w:hAnsi="Palatino Linotype"/>
          <w:sz w:val="22"/>
          <w:szCs w:val="22"/>
        </w:rPr>
        <w:t>ozastavit provádění stavebních prací z důvodů závažného porušování platných právních předpisů upravujících dodržování bezpečnosti a ochrany</w:t>
      </w:r>
      <w:r w:rsidRPr="00ED2778">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ED2778">
        <w:rPr>
          <w:rFonts w:ascii="Palatino Linotype" w:hAnsi="Palatino Linotype"/>
          <w:sz w:val="22"/>
          <w:szCs w:val="22"/>
        </w:rPr>
        <w:t>a to zvláště v případech, kdy</w:t>
      </w:r>
      <w:r w:rsidRPr="00ED2778">
        <w:rPr>
          <w:rFonts w:ascii="Palatino Linotype" w:hAnsi="Palatino Linotype"/>
          <w:sz w:val="22"/>
          <w:szCs w:val="22"/>
        </w:rPr>
        <w:t xml:space="preserve"> ani po upozornění koordinátora BOZP nesjednal</w:t>
      </w:r>
      <w:r w:rsidR="00DB688D" w:rsidRPr="00ED2778">
        <w:rPr>
          <w:rFonts w:ascii="Palatino Linotype" w:hAnsi="Palatino Linotype"/>
          <w:sz w:val="22"/>
          <w:szCs w:val="22"/>
        </w:rPr>
        <w:t xml:space="preserve"> zhotovitel nápravu takového svého jednání (resp. jednání jeho zaměstnanců, pracovníků, poddodavatelů a jiných osob, které pověřil plnění předmětu této smlouvy).</w:t>
      </w:r>
    </w:p>
    <w:p w:rsidR="00AF669A" w:rsidRPr="00ED2778" w:rsidRDefault="00AF669A" w:rsidP="00132921">
      <w:pPr>
        <w:pStyle w:val="Odstavecseseznamem"/>
        <w:widowControl w:val="0"/>
        <w:numPr>
          <w:ilvl w:val="1"/>
          <w:numId w:val="7"/>
        </w:numPr>
        <w:spacing w:after="60"/>
        <w:jc w:val="both"/>
        <w:rPr>
          <w:rFonts w:ascii="Palatino Linotype" w:hAnsi="Palatino Linotype"/>
          <w:sz w:val="22"/>
          <w:szCs w:val="22"/>
        </w:rPr>
      </w:pPr>
      <w:r w:rsidRPr="00ED2778">
        <w:rPr>
          <w:rFonts w:ascii="Palatino Linotype" w:hAnsi="Palatino Linotype"/>
          <w:sz w:val="22"/>
          <w:szCs w:val="22"/>
        </w:rPr>
        <w:t xml:space="preserve">Oznamovat objednateli veškerá pochybení zhotovitele v rámci jeho povinnosti dodržování </w:t>
      </w:r>
      <w:r w:rsidR="00D356D8" w:rsidRPr="00ED2778">
        <w:rPr>
          <w:rFonts w:ascii="Palatino Linotype" w:hAnsi="Palatino Linotype"/>
          <w:sz w:val="22"/>
          <w:szCs w:val="22"/>
        </w:rPr>
        <w:t>platný</w:t>
      </w:r>
      <w:r w:rsidRPr="00ED2778">
        <w:rPr>
          <w:rFonts w:ascii="Palatino Linotype" w:hAnsi="Palatino Linotype"/>
          <w:sz w:val="22"/>
          <w:szCs w:val="22"/>
        </w:rPr>
        <w:t>ch</w:t>
      </w:r>
      <w:r w:rsidR="00D356D8" w:rsidRPr="00ED2778">
        <w:rPr>
          <w:rFonts w:ascii="Palatino Linotype" w:hAnsi="Palatino Linotype"/>
          <w:sz w:val="22"/>
          <w:szCs w:val="22"/>
        </w:rPr>
        <w:t xml:space="preserve"> právní</w:t>
      </w:r>
      <w:r w:rsidRPr="00ED2778">
        <w:rPr>
          <w:rFonts w:ascii="Palatino Linotype" w:hAnsi="Palatino Linotype"/>
          <w:sz w:val="22"/>
          <w:szCs w:val="22"/>
        </w:rPr>
        <w:t>ch</w:t>
      </w:r>
      <w:r w:rsidR="00D356D8" w:rsidRPr="00ED2778">
        <w:rPr>
          <w:rFonts w:ascii="Palatino Linotype" w:hAnsi="Palatino Linotype"/>
          <w:sz w:val="22"/>
          <w:szCs w:val="22"/>
        </w:rPr>
        <w:t xml:space="preserve"> předpis</w:t>
      </w:r>
      <w:r w:rsidRPr="00ED2778">
        <w:rPr>
          <w:rFonts w:ascii="Palatino Linotype" w:hAnsi="Palatino Linotype"/>
          <w:sz w:val="22"/>
          <w:szCs w:val="22"/>
        </w:rPr>
        <w:t>ů</w:t>
      </w:r>
      <w:r w:rsidR="00D356D8" w:rsidRPr="00ED2778">
        <w:rPr>
          <w:rFonts w:ascii="Palatino Linotype" w:hAnsi="Palatino Linotype"/>
          <w:sz w:val="22"/>
          <w:szCs w:val="22"/>
        </w:rPr>
        <w:t xml:space="preserve"> upravující</w:t>
      </w:r>
      <w:r w:rsidRPr="00ED2778">
        <w:rPr>
          <w:rFonts w:ascii="Palatino Linotype" w:hAnsi="Palatino Linotype"/>
          <w:sz w:val="22"/>
          <w:szCs w:val="22"/>
        </w:rPr>
        <w:t>ch</w:t>
      </w:r>
      <w:r w:rsidR="00D356D8" w:rsidRPr="00ED2778">
        <w:rPr>
          <w:rFonts w:ascii="Palatino Linotype" w:hAnsi="Palatino Linotype"/>
          <w:sz w:val="22"/>
          <w:szCs w:val="22"/>
        </w:rPr>
        <w:t xml:space="preserve"> dodržování bezpečnosti a ochrany zdraví při práci na staveništi</w:t>
      </w:r>
      <w:r w:rsidRPr="00ED2778">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rsidR="0088557F" w:rsidRPr="00ED2778" w:rsidRDefault="00AF669A" w:rsidP="00132921">
      <w:pPr>
        <w:pStyle w:val="Odstavecseseznamem"/>
        <w:widowControl w:val="0"/>
        <w:numPr>
          <w:ilvl w:val="0"/>
          <w:numId w:val="7"/>
        </w:numPr>
        <w:spacing w:before="60"/>
        <w:jc w:val="both"/>
        <w:rPr>
          <w:rFonts w:ascii="Palatino Linotype" w:hAnsi="Palatino Linotype"/>
          <w:sz w:val="22"/>
          <w:szCs w:val="22"/>
        </w:rPr>
      </w:pPr>
      <w:r w:rsidRPr="00ED2778">
        <w:rPr>
          <w:rFonts w:ascii="Palatino Linotype" w:hAnsi="Palatino Linotype"/>
          <w:b/>
          <w:sz w:val="22"/>
          <w:szCs w:val="22"/>
        </w:rPr>
        <w:t>Objednatelem určený a pověřený a</w:t>
      </w:r>
      <w:r w:rsidR="00D356D8" w:rsidRPr="00ED2778">
        <w:rPr>
          <w:rFonts w:ascii="Palatino Linotype" w:hAnsi="Palatino Linotype"/>
          <w:b/>
          <w:sz w:val="22"/>
          <w:szCs w:val="22"/>
        </w:rPr>
        <w:t>utorský dozor je zejména oprávněn</w:t>
      </w:r>
      <w:r w:rsidR="00D356D8" w:rsidRPr="00ED2778">
        <w:rPr>
          <w:rFonts w:ascii="Palatino Linotype" w:hAnsi="Palatino Linotype"/>
          <w:sz w:val="22"/>
          <w:szCs w:val="22"/>
        </w:rPr>
        <w:t>:</w:t>
      </w:r>
    </w:p>
    <w:p w:rsidR="0088557F" w:rsidRPr="00ED2778" w:rsidRDefault="00D356D8" w:rsidP="00132921">
      <w:pPr>
        <w:pStyle w:val="Odstavecseseznamem"/>
        <w:widowControl w:val="0"/>
        <w:numPr>
          <w:ilvl w:val="1"/>
          <w:numId w:val="7"/>
        </w:numPr>
        <w:spacing w:after="60"/>
        <w:jc w:val="both"/>
        <w:rPr>
          <w:rFonts w:ascii="Palatino Linotype" w:hAnsi="Palatino Linotype"/>
          <w:sz w:val="22"/>
          <w:szCs w:val="22"/>
        </w:rPr>
      </w:pPr>
      <w:r w:rsidRPr="00ED2778">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88557F" w:rsidRPr="00ED2778" w:rsidRDefault="00D356D8" w:rsidP="00132921">
      <w:pPr>
        <w:pStyle w:val="Odstavecseseznamem"/>
        <w:widowControl w:val="0"/>
        <w:numPr>
          <w:ilvl w:val="1"/>
          <w:numId w:val="7"/>
        </w:numPr>
        <w:spacing w:before="60"/>
        <w:jc w:val="both"/>
        <w:rPr>
          <w:rFonts w:ascii="Palatino Linotype" w:hAnsi="Palatino Linotype"/>
          <w:sz w:val="22"/>
          <w:szCs w:val="22"/>
        </w:rPr>
      </w:pPr>
      <w:r w:rsidRPr="00ED2778">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 učinit zápis do stavebního deníku.</w:t>
      </w:r>
    </w:p>
    <w:p w:rsidR="00083FEC" w:rsidRPr="00ED2778" w:rsidRDefault="00D356D8" w:rsidP="00132921">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Odmítnout práci či dodávku zhotovitele, která nebude odpovídat projektové dokumentaci a o tomto odmítnutí informovat objednatele a TD</w:t>
      </w:r>
      <w:r w:rsidR="004C14F3">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031259" w:rsidRPr="00ED2778" w:rsidRDefault="00031259"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002D13E4" w:rsidRPr="00ED2778">
        <w:rPr>
          <w:rFonts w:ascii="Palatino Linotype" w:hAnsi="Palatino Linotype"/>
          <w:b/>
          <w:bCs/>
          <w:sz w:val="22"/>
          <w:szCs w:val="22"/>
        </w:rPr>
        <w:t>I</w:t>
      </w:r>
      <w:r w:rsidRPr="00ED2778">
        <w:rPr>
          <w:rFonts w:ascii="Palatino Linotype" w:hAnsi="Palatino Linotype"/>
          <w:b/>
          <w:bCs/>
          <w:snapToGrid w:val="0"/>
          <w:sz w:val="22"/>
          <w:szCs w:val="22"/>
        </w:rPr>
        <w:t>.</w:t>
      </w:r>
    </w:p>
    <w:p w:rsidR="00031259" w:rsidRPr="00ED2778" w:rsidRDefault="00031259" w:rsidP="006B1D1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Doba plnění</w:t>
      </w:r>
    </w:p>
    <w:p w:rsidR="00F01959" w:rsidRPr="00ED2778" w:rsidRDefault="00F01959" w:rsidP="00132921">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b/>
          <w:sz w:val="22"/>
          <w:szCs w:val="22"/>
        </w:rPr>
        <w:t>Termíny plnění předmětu smlouvy</w:t>
      </w:r>
      <w:r w:rsidRPr="00ED2778">
        <w:rPr>
          <w:rFonts w:ascii="Palatino Linotype" w:hAnsi="Palatino Linotype"/>
          <w:sz w:val="22"/>
          <w:szCs w:val="22"/>
        </w:rPr>
        <w:t>:</w:t>
      </w:r>
    </w:p>
    <w:p w:rsidR="00031259" w:rsidRDefault="00031259" w:rsidP="00976E94">
      <w:pPr>
        <w:pStyle w:val="Odstavecseseznamem"/>
        <w:widowControl w:val="0"/>
        <w:tabs>
          <w:tab w:val="left" w:pos="708"/>
          <w:tab w:val="left" w:pos="1416"/>
          <w:tab w:val="left" w:pos="2124"/>
          <w:tab w:val="left" w:pos="2832"/>
          <w:tab w:val="left" w:pos="3540"/>
          <w:tab w:val="left" w:pos="4248"/>
          <w:tab w:val="left" w:pos="4956"/>
          <w:tab w:val="left" w:pos="5664"/>
          <w:tab w:val="left" w:pos="6372"/>
          <w:tab w:val="left" w:pos="6858"/>
        </w:tabs>
        <w:ind w:left="567"/>
        <w:jc w:val="both"/>
        <w:rPr>
          <w:rFonts w:ascii="Palatino Linotype" w:hAnsi="Palatino Linotype"/>
          <w:sz w:val="22"/>
          <w:szCs w:val="22"/>
        </w:rPr>
      </w:pPr>
      <w:r w:rsidRPr="00ED2778">
        <w:rPr>
          <w:rFonts w:ascii="Palatino Linotype" w:hAnsi="Palatino Linotype"/>
          <w:sz w:val="22"/>
          <w:szCs w:val="22"/>
        </w:rPr>
        <w:t xml:space="preserve">Zhotovitel se zavazuje k provedení díla v následující době: </w:t>
      </w:r>
      <w:r w:rsidRPr="00ED2778">
        <w:rPr>
          <w:rFonts w:ascii="Palatino Linotype" w:hAnsi="Palatino Linotype"/>
          <w:sz w:val="22"/>
          <w:szCs w:val="22"/>
        </w:rPr>
        <w:tab/>
      </w:r>
      <w:r w:rsidR="00976E94">
        <w:rPr>
          <w:rFonts w:ascii="Palatino Linotype" w:hAnsi="Palatino Linotype"/>
          <w:sz w:val="22"/>
          <w:szCs w:val="22"/>
        </w:rPr>
        <w:tab/>
      </w:r>
    </w:p>
    <w:p w:rsidR="00B47E4F" w:rsidRPr="00262B7D" w:rsidRDefault="00B47E4F" w:rsidP="00976E94">
      <w:pPr>
        <w:tabs>
          <w:tab w:val="left" w:pos="5387"/>
        </w:tabs>
        <w:suppressAutoHyphens/>
        <w:ind w:left="4678" w:hanging="4111"/>
        <w:jc w:val="both"/>
        <w:outlineLvl w:val="0"/>
        <w:rPr>
          <w:rFonts w:ascii="Palatino Linotype" w:eastAsia="Calibri" w:hAnsi="Palatino Linotype" w:cstheme="minorBidi"/>
          <w:b/>
          <w:sz w:val="22"/>
          <w:szCs w:val="22"/>
          <w:lang w:eastAsia="en-US"/>
        </w:rPr>
      </w:pPr>
      <w:r w:rsidRPr="00262B7D">
        <w:rPr>
          <w:rFonts w:ascii="Palatino Linotype" w:hAnsi="Palatino Linotype" w:cs="Calibri"/>
          <w:b/>
          <w:sz w:val="22"/>
          <w:szCs w:val="22"/>
          <w:lang w:eastAsia="ar-SA"/>
        </w:rPr>
        <w:t>Termín předání staveniště:</w:t>
      </w:r>
      <w:r w:rsidRPr="00262B7D">
        <w:rPr>
          <w:rFonts w:ascii="Palatino Linotype" w:hAnsi="Palatino Linotype" w:cs="Calibri"/>
          <w:b/>
          <w:sz w:val="22"/>
          <w:szCs w:val="22"/>
          <w:lang w:eastAsia="ar-SA"/>
        </w:rPr>
        <w:tab/>
      </w:r>
      <w:r w:rsidR="00EC1746" w:rsidRPr="00262B7D">
        <w:rPr>
          <w:rFonts w:ascii="Palatino Linotype" w:eastAsiaTheme="minorHAnsi" w:hAnsi="Palatino Linotype" w:cs="Calibri"/>
          <w:b/>
          <w:sz w:val="22"/>
          <w:szCs w:val="22"/>
          <w:lang w:eastAsia="en-US"/>
        </w:rPr>
        <w:t>červen/červenec</w:t>
      </w:r>
      <w:r w:rsidR="00D3199D" w:rsidRPr="00262B7D">
        <w:rPr>
          <w:rFonts w:ascii="Palatino Linotype" w:eastAsiaTheme="minorHAnsi" w:hAnsi="Palatino Linotype" w:cs="Calibri"/>
          <w:b/>
          <w:sz w:val="22"/>
          <w:szCs w:val="22"/>
          <w:lang w:eastAsia="en-US"/>
        </w:rPr>
        <w:t xml:space="preserve"> 2021</w:t>
      </w:r>
      <w:r w:rsidR="00976E94" w:rsidRPr="00262B7D">
        <w:rPr>
          <w:rFonts w:ascii="Palatino Linotype" w:eastAsiaTheme="minorHAnsi" w:hAnsi="Palatino Linotype" w:cs="Calibri"/>
          <w:b/>
          <w:sz w:val="22"/>
          <w:szCs w:val="22"/>
          <w:lang w:eastAsia="en-US"/>
        </w:rPr>
        <w:t xml:space="preserve"> </w:t>
      </w:r>
    </w:p>
    <w:p w:rsidR="00B47E4F" w:rsidRPr="00262B7D" w:rsidRDefault="00B47E4F" w:rsidP="00976E94">
      <w:pPr>
        <w:suppressAutoHyphens/>
        <w:ind w:left="4678" w:hanging="4111"/>
        <w:jc w:val="both"/>
        <w:outlineLvl w:val="0"/>
        <w:rPr>
          <w:rFonts w:ascii="Palatino Linotype" w:hAnsi="Palatino Linotype" w:cs="Calibri"/>
          <w:b/>
          <w:sz w:val="22"/>
          <w:szCs w:val="22"/>
          <w:lang w:eastAsia="ar-SA"/>
        </w:rPr>
      </w:pPr>
      <w:r w:rsidRPr="00262B7D">
        <w:rPr>
          <w:rFonts w:ascii="Palatino Linotype" w:hAnsi="Palatino Linotype" w:cs="Calibri"/>
          <w:b/>
          <w:sz w:val="22"/>
          <w:szCs w:val="22"/>
          <w:lang w:eastAsia="ar-SA"/>
        </w:rPr>
        <w:t xml:space="preserve">Termín zahájení díla: </w:t>
      </w:r>
      <w:r w:rsidRPr="00262B7D">
        <w:rPr>
          <w:rFonts w:ascii="Palatino Linotype" w:hAnsi="Palatino Linotype" w:cs="Calibri"/>
          <w:b/>
          <w:sz w:val="22"/>
          <w:szCs w:val="22"/>
          <w:lang w:eastAsia="ar-SA"/>
        </w:rPr>
        <w:tab/>
        <w:t>do 14 dnů od předání staveniště</w:t>
      </w:r>
    </w:p>
    <w:p w:rsidR="00B47E4F" w:rsidRPr="00262B7D" w:rsidRDefault="00B47E4F" w:rsidP="00976E94">
      <w:pPr>
        <w:tabs>
          <w:tab w:val="left" w:pos="4678"/>
        </w:tabs>
        <w:ind w:left="4678" w:hanging="4111"/>
        <w:outlineLvl w:val="0"/>
        <w:rPr>
          <w:rFonts w:ascii="Palatino Linotype" w:eastAsia="Calibri" w:hAnsi="Palatino Linotype"/>
          <w:b/>
          <w:sz w:val="22"/>
          <w:szCs w:val="22"/>
          <w:lang w:eastAsia="en-US"/>
        </w:rPr>
      </w:pPr>
      <w:r w:rsidRPr="00262B7D">
        <w:rPr>
          <w:rFonts w:ascii="Palatino Linotype" w:eastAsia="Calibri" w:hAnsi="Palatino Linotype"/>
          <w:b/>
          <w:sz w:val="22"/>
          <w:szCs w:val="22"/>
          <w:lang w:eastAsia="en-US"/>
        </w:rPr>
        <w:t xml:space="preserve">Termín dokončení díla: </w:t>
      </w:r>
      <w:r w:rsidRPr="00262B7D">
        <w:rPr>
          <w:rFonts w:ascii="Palatino Linotype" w:eastAsia="Calibri" w:hAnsi="Palatino Linotype"/>
          <w:b/>
          <w:sz w:val="22"/>
          <w:szCs w:val="22"/>
          <w:lang w:eastAsia="en-US"/>
        </w:rPr>
        <w:tab/>
      </w:r>
      <w:r w:rsidR="00D3199D" w:rsidRPr="00262B7D">
        <w:rPr>
          <w:rFonts w:ascii="Palatino Linotype" w:eastAsia="Calibri" w:hAnsi="Palatino Linotype"/>
          <w:b/>
          <w:sz w:val="22"/>
          <w:szCs w:val="22"/>
          <w:lang w:eastAsia="en-US"/>
        </w:rPr>
        <w:t xml:space="preserve">do </w:t>
      </w:r>
      <w:r w:rsidR="00262B7D" w:rsidRPr="00262B7D">
        <w:rPr>
          <w:rFonts w:ascii="Palatino Linotype" w:eastAsia="Calibri" w:hAnsi="Palatino Linotype"/>
          <w:b/>
          <w:sz w:val="22"/>
          <w:szCs w:val="22"/>
          <w:lang w:eastAsia="en-US"/>
        </w:rPr>
        <w:t>1</w:t>
      </w:r>
      <w:r w:rsidR="00D3199D" w:rsidRPr="00262B7D">
        <w:rPr>
          <w:rFonts w:ascii="Palatino Linotype" w:eastAsia="Calibri" w:hAnsi="Palatino Linotype"/>
          <w:b/>
          <w:sz w:val="22"/>
          <w:szCs w:val="22"/>
          <w:lang w:eastAsia="en-US"/>
        </w:rPr>
        <w:t>8</w:t>
      </w:r>
      <w:r w:rsidRPr="00262B7D">
        <w:rPr>
          <w:rFonts w:ascii="Palatino Linotype" w:eastAsia="Calibri" w:hAnsi="Palatino Linotype"/>
          <w:b/>
          <w:sz w:val="22"/>
          <w:szCs w:val="22"/>
          <w:lang w:eastAsia="en-US"/>
        </w:rPr>
        <w:t xml:space="preserve"> měsíců od zahájení díla</w:t>
      </w:r>
    </w:p>
    <w:p w:rsidR="00B47E4F" w:rsidRPr="00262B7D" w:rsidRDefault="00B47E4F" w:rsidP="00976E94">
      <w:pPr>
        <w:tabs>
          <w:tab w:val="left" w:pos="4678"/>
        </w:tabs>
        <w:ind w:left="4678" w:hanging="4111"/>
        <w:outlineLvl w:val="0"/>
        <w:rPr>
          <w:rFonts w:ascii="Palatino Linotype" w:eastAsia="Calibri" w:hAnsi="Palatino Linotype"/>
          <w:b/>
          <w:bCs/>
          <w:sz w:val="22"/>
          <w:szCs w:val="22"/>
          <w:lang w:eastAsia="en-US"/>
        </w:rPr>
      </w:pPr>
      <w:r w:rsidRPr="00262B7D">
        <w:rPr>
          <w:rFonts w:ascii="Palatino Linotype" w:eastAsia="Calibri" w:hAnsi="Palatino Linotype"/>
          <w:b/>
          <w:bCs/>
          <w:sz w:val="22"/>
          <w:szCs w:val="22"/>
          <w:lang w:eastAsia="en-US"/>
        </w:rPr>
        <w:t>Termín předání a převzetí díla:</w:t>
      </w:r>
      <w:r w:rsidRPr="00262B7D">
        <w:rPr>
          <w:rFonts w:ascii="Palatino Linotype" w:eastAsia="Calibri" w:hAnsi="Palatino Linotype"/>
          <w:b/>
          <w:bCs/>
          <w:sz w:val="22"/>
          <w:szCs w:val="22"/>
          <w:lang w:eastAsia="en-US"/>
        </w:rPr>
        <w:tab/>
      </w:r>
      <w:r w:rsidR="00D3199D" w:rsidRPr="00262B7D">
        <w:rPr>
          <w:rFonts w:ascii="Palatino Linotype" w:eastAsia="Calibri" w:hAnsi="Palatino Linotype"/>
          <w:b/>
          <w:sz w:val="22"/>
          <w:szCs w:val="22"/>
          <w:lang w:eastAsia="en-US"/>
        </w:rPr>
        <w:t>ke dni dokončení díla</w:t>
      </w:r>
    </w:p>
    <w:p w:rsidR="00976E94" w:rsidRDefault="00B47E4F" w:rsidP="00F41134">
      <w:pPr>
        <w:tabs>
          <w:tab w:val="left" w:pos="4536"/>
        </w:tabs>
        <w:ind w:left="4678" w:hanging="4111"/>
        <w:outlineLvl w:val="0"/>
        <w:rPr>
          <w:rFonts w:ascii="Palatino Linotype" w:eastAsia="Calibri" w:hAnsi="Palatino Linotype"/>
          <w:b/>
          <w:sz w:val="22"/>
          <w:szCs w:val="22"/>
          <w:lang w:eastAsia="en-US"/>
        </w:rPr>
      </w:pPr>
      <w:r w:rsidRPr="00262B7D">
        <w:rPr>
          <w:rFonts w:ascii="Palatino Linotype" w:eastAsia="Calibri" w:hAnsi="Palatino Linotype"/>
          <w:b/>
          <w:bCs/>
          <w:sz w:val="22"/>
          <w:szCs w:val="22"/>
          <w:lang w:eastAsia="en-US"/>
        </w:rPr>
        <w:t>Termín vyklizení staveniště:</w:t>
      </w:r>
      <w:r w:rsidRPr="00262B7D">
        <w:rPr>
          <w:rFonts w:ascii="Palatino Linotype" w:eastAsia="Calibri" w:hAnsi="Palatino Linotype"/>
          <w:b/>
          <w:bCs/>
          <w:sz w:val="22"/>
          <w:szCs w:val="22"/>
          <w:lang w:eastAsia="en-US"/>
        </w:rPr>
        <w:tab/>
      </w:r>
      <w:r w:rsidRPr="00262B7D">
        <w:rPr>
          <w:rFonts w:ascii="Palatino Linotype" w:eastAsia="Calibri" w:hAnsi="Palatino Linotype"/>
          <w:b/>
          <w:bCs/>
          <w:sz w:val="22"/>
          <w:szCs w:val="22"/>
          <w:lang w:eastAsia="en-US"/>
        </w:rPr>
        <w:tab/>
      </w:r>
      <w:r w:rsidRPr="00262B7D">
        <w:rPr>
          <w:rFonts w:ascii="Palatino Linotype" w:eastAsia="Calibri" w:hAnsi="Palatino Linotype"/>
          <w:b/>
          <w:sz w:val="22"/>
          <w:szCs w:val="22"/>
          <w:lang w:eastAsia="en-US"/>
        </w:rPr>
        <w:t>do 14 dnů od předání a převzetí díla</w:t>
      </w:r>
    </w:p>
    <w:p w:rsidR="00F41134" w:rsidRDefault="00F41134" w:rsidP="00D3199D">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Zhotovitel se zavazuje, že dílo vykoná a zrealizuje v termínech shora uvedených</w:t>
      </w:r>
      <w:r w:rsidR="00597A07">
        <w:rPr>
          <w:rFonts w:ascii="Palatino Linotype" w:hAnsi="Palatino Linotype"/>
          <w:sz w:val="22"/>
          <w:szCs w:val="22"/>
        </w:rPr>
        <w:t>.</w:t>
      </w:r>
    </w:p>
    <w:p w:rsidR="00F01959" w:rsidRPr="00ED2778" w:rsidRDefault="00F01959" w:rsidP="00132921">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b/>
          <w:sz w:val="22"/>
          <w:szCs w:val="22"/>
        </w:rPr>
        <w:t>Časový harmonogram</w:t>
      </w:r>
      <w:r w:rsidRPr="00ED2778">
        <w:rPr>
          <w:rFonts w:ascii="Palatino Linotype" w:hAnsi="Palatino Linotype"/>
          <w:sz w:val="22"/>
          <w:szCs w:val="22"/>
        </w:rPr>
        <w:t>:</w:t>
      </w:r>
    </w:p>
    <w:p w:rsidR="00F01959" w:rsidRPr="00ED2778" w:rsidRDefault="00F01959" w:rsidP="00132921">
      <w:pPr>
        <w:pStyle w:val="Odstavecseseznamem"/>
        <w:widowControl w:val="0"/>
        <w:numPr>
          <w:ilvl w:val="1"/>
          <w:numId w:val="17"/>
        </w:numPr>
        <w:jc w:val="both"/>
        <w:rPr>
          <w:rFonts w:ascii="Palatino Linotype" w:hAnsi="Palatino Linotype"/>
          <w:sz w:val="22"/>
          <w:szCs w:val="22"/>
        </w:rPr>
      </w:pPr>
      <w:r w:rsidRPr="00ED2778">
        <w:rPr>
          <w:rFonts w:ascii="Palatino Linotype" w:hAnsi="Palatino Linotype"/>
          <w:sz w:val="22"/>
          <w:szCs w:val="22"/>
        </w:rPr>
        <w:t xml:space="preserve">Smluvní strany se dohodly, že práce budou dále probíhat v souladu s časovým harmonogramem dle Přílohy č. 3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který vychází z časového harmonogramu předloženého v nabídce zhotovitele, jakožto účastníka zadávacího řízení, na základě kterého byl zhotovitel (resp. jeho nabídka) vybrán jako nejvhodnější dodavatel (účastník).</w:t>
      </w:r>
    </w:p>
    <w:p w:rsidR="00E46BD4" w:rsidRDefault="00F01959" w:rsidP="00132921">
      <w:pPr>
        <w:pStyle w:val="Odstavecseseznamem"/>
        <w:widowControl w:val="0"/>
        <w:numPr>
          <w:ilvl w:val="1"/>
          <w:numId w:val="17"/>
        </w:numPr>
        <w:spacing w:before="60"/>
        <w:jc w:val="both"/>
        <w:rPr>
          <w:rFonts w:ascii="Palatino Linotype" w:hAnsi="Palatino Linotype"/>
          <w:sz w:val="22"/>
          <w:szCs w:val="22"/>
        </w:rPr>
      </w:pPr>
      <w:r w:rsidRPr="00ED2778">
        <w:rPr>
          <w:rFonts w:ascii="Palatino Linotype" w:hAnsi="Palatino Linotype"/>
          <w:sz w:val="22"/>
          <w:szCs w:val="22"/>
        </w:rPr>
        <w:t xml:space="preserve">Časový harmonogram </w:t>
      </w:r>
      <w:r w:rsidR="00E46BD4" w:rsidRPr="00ED2778">
        <w:rPr>
          <w:rFonts w:ascii="Palatino Linotype" w:hAnsi="Palatino Linotype"/>
          <w:sz w:val="22"/>
          <w:szCs w:val="22"/>
        </w:rPr>
        <w:t>upravuje</w:t>
      </w:r>
      <w:r w:rsidRPr="00ED2778">
        <w:rPr>
          <w:rFonts w:ascii="Palatino Linotype" w:hAnsi="Palatino Linotype"/>
          <w:sz w:val="22"/>
          <w:szCs w:val="22"/>
        </w:rPr>
        <w:t xml:space="preserve"> časovou posloupnost a základní uzlové body </w:t>
      </w:r>
      <w:r w:rsidR="00E46BD4" w:rsidRPr="00ED2778">
        <w:rPr>
          <w:rFonts w:ascii="Palatino Linotype" w:hAnsi="Palatino Linotype"/>
          <w:sz w:val="22"/>
          <w:szCs w:val="22"/>
        </w:rPr>
        <w:t xml:space="preserve">plnění předmětu této smlouvy, resp. </w:t>
      </w:r>
      <w:r w:rsidRPr="00ED2778">
        <w:rPr>
          <w:rFonts w:ascii="Palatino Linotype" w:hAnsi="Palatino Linotype"/>
          <w:sz w:val="22"/>
          <w:szCs w:val="22"/>
        </w:rPr>
        <w:t>jednotlivých čás</w:t>
      </w:r>
      <w:r w:rsidR="00E46BD4" w:rsidRPr="00ED2778">
        <w:rPr>
          <w:rFonts w:ascii="Palatino Linotype" w:hAnsi="Palatino Linotype"/>
          <w:sz w:val="22"/>
          <w:szCs w:val="22"/>
        </w:rPr>
        <w:t>tí plnění předmětu této smlouvy</w:t>
      </w:r>
      <w:r w:rsidRPr="00ED2778">
        <w:rPr>
          <w:rFonts w:ascii="Palatino Linotype" w:hAnsi="Palatino Linotype"/>
          <w:sz w:val="22"/>
          <w:szCs w:val="22"/>
        </w:rPr>
        <w:t>.</w:t>
      </w:r>
      <w:r w:rsidR="00E46BD4" w:rsidRPr="00ED2778">
        <w:rPr>
          <w:rFonts w:ascii="Palatino Linotype" w:hAnsi="Palatino Linotype"/>
          <w:sz w:val="22"/>
          <w:szCs w:val="22"/>
        </w:rPr>
        <w:t xml:space="preserve"> Časový harmonogram provádění díla bude vypracován s ohledem na sjednané termíny plnění díla a dále v něm bude zohledněno následující:</w:t>
      </w:r>
    </w:p>
    <w:p w:rsidR="00E46BD4" w:rsidRDefault="00E46BD4" w:rsidP="00132921">
      <w:pPr>
        <w:pStyle w:val="Odstavecseseznamem"/>
        <w:widowControl w:val="0"/>
        <w:numPr>
          <w:ilvl w:val="2"/>
          <w:numId w:val="17"/>
        </w:numPr>
        <w:jc w:val="both"/>
        <w:rPr>
          <w:rFonts w:ascii="Palatino Linotype" w:hAnsi="Palatino Linotype"/>
          <w:sz w:val="22"/>
          <w:szCs w:val="22"/>
        </w:rPr>
      </w:pPr>
      <w:r w:rsidRPr="00ED2778">
        <w:rPr>
          <w:rFonts w:ascii="Palatino Linotype" w:hAnsi="Palatino Linotype"/>
          <w:sz w:val="22"/>
          <w:szCs w:val="22"/>
        </w:rPr>
        <w:t>vytyčení základních druhů prací, dodávek a dalších plnění poskytovaných zhotovitelem v rámci realizace předmětu této smlouvy;</w:t>
      </w:r>
    </w:p>
    <w:p w:rsidR="00E46BD4" w:rsidRPr="00ED2778" w:rsidRDefault="00E46BD4" w:rsidP="00132921">
      <w:pPr>
        <w:pStyle w:val="Odstavecseseznamem"/>
        <w:widowControl w:val="0"/>
        <w:numPr>
          <w:ilvl w:val="2"/>
          <w:numId w:val="17"/>
        </w:numPr>
        <w:jc w:val="both"/>
        <w:rPr>
          <w:rFonts w:ascii="Palatino Linotype" w:hAnsi="Palatino Linotype"/>
          <w:sz w:val="22"/>
          <w:szCs w:val="22"/>
        </w:rPr>
      </w:pPr>
      <w:r w:rsidRPr="00ED2778">
        <w:rPr>
          <w:rFonts w:ascii="Palatino Linotype" w:hAnsi="Palatino Linotype"/>
          <w:sz w:val="22"/>
          <w:szCs w:val="22"/>
        </w:rPr>
        <w:lastRenderedPageBreak/>
        <w:t>stanovení počáteční</w:t>
      </w:r>
      <w:r w:rsidR="004743A3" w:rsidRPr="00ED2778">
        <w:rPr>
          <w:rFonts w:ascii="Palatino Linotype" w:hAnsi="Palatino Linotype"/>
          <w:sz w:val="22"/>
          <w:szCs w:val="22"/>
        </w:rPr>
        <w:t>ch</w:t>
      </w:r>
      <w:r w:rsidRPr="00ED2778">
        <w:rPr>
          <w:rFonts w:ascii="Palatino Linotype" w:hAnsi="Palatino Linotype"/>
          <w:sz w:val="22"/>
          <w:szCs w:val="22"/>
        </w:rPr>
        <w:t xml:space="preserve"> časov</w:t>
      </w:r>
      <w:r w:rsidR="004743A3" w:rsidRPr="00ED2778">
        <w:rPr>
          <w:rFonts w:ascii="Palatino Linotype" w:hAnsi="Palatino Linotype"/>
          <w:sz w:val="22"/>
          <w:szCs w:val="22"/>
        </w:rPr>
        <w:t>ých</w:t>
      </w:r>
      <w:r w:rsidRPr="00ED2778">
        <w:rPr>
          <w:rFonts w:ascii="Palatino Linotype" w:hAnsi="Palatino Linotype"/>
          <w:sz w:val="22"/>
          <w:szCs w:val="22"/>
        </w:rPr>
        <w:t xml:space="preserve"> milník</w:t>
      </w:r>
      <w:r w:rsidR="004743A3" w:rsidRPr="00ED2778">
        <w:rPr>
          <w:rFonts w:ascii="Palatino Linotype" w:hAnsi="Palatino Linotype"/>
          <w:sz w:val="22"/>
          <w:szCs w:val="22"/>
        </w:rPr>
        <w:t>ů</w:t>
      </w:r>
      <w:r w:rsidRPr="00ED2778">
        <w:rPr>
          <w:rFonts w:ascii="Palatino Linotype" w:hAnsi="Palatino Linotype"/>
          <w:sz w:val="22"/>
          <w:szCs w:val="22"/>
        </w:rPr>
        <w:t xml:space="preserve"> jako předání a převzetí prostoru staveniště</w:t>
      </w:r>
      <w:r w:rsidR="004743A3" w:rsidRPr="00ED2778">
        <w:rPr>
          <w:rFonts w:ascii="Palatino Linotype" w:hAnsi="Palatino Linotype"/>
          <w:sz w:val="22"/>
          <w:szCs w:val="22"/>
        </w:rPr>
        <w:t xml:space="preserve"> a zahájení plnění díla</w:t>
      </w:r>
      <w:r w:rsidRPr="00ED2778">
        <w:rPr>
          <w:rFonts w:ascii="Palatino Linotype" w:hAnsi="Palatino Linotype"/>
          <w:sz w:val="22"/>
          <w:szCs w:val="22"/>
        </w:rPr>
        <w:t xml:space="preserve"> a konečn</w:t>
      </w:r>
      <w:r w:rsidR="004743A3" w:rsidRPr="00ED2778">
        <w:rPr>
          <w:rFonts w:ascii="Palatino Linotype" w:hAnsi="Palatino Linotype"/>
          <w:sz w:val="22"/>
          <w:szCs w:val="22"/>
        </w:rPr>
        <w:t>ých</w:t>
      </w:r>
      <w:r w:rsidRPr="00ED2778">
        <w:rPr>
          <w:rFonts w:ascii="Palatino Linotype" w:hAnsi="Palatino Linotype"/>
          <w:sz w:val="22"/>
          <w:szCs w:val="22"/>
        </w:rPr>
        <w:t xml:space="preserve"> časov</w:t>
      </w:r>
      <w:r w:rsidR="004743A3" w:rsidRPr="00ED2778">
        <w:rPr>
          <w:rFonts w:ascii="Palatino Linotype" w:hAnsi="Palatino Linotype"/>
          <w:sz w:val="22"/>
          <w:szCs w:val="22"/>
        </w:rPr>
        <w:t>ých milníků</w:t>
      </w:r>
      <w:r w:rsidRPr="00ED2778">
        <w:rPr>
          <w:rFonts w:ascii="Palatino Linotype" w:hAnsi="Palatino Linotype"/>
          <w:sz w:val="22"/>
          <w:szCs w:val="22"/>
        </w:rPr>
        <w:t xml:space="preserve"> jako předání a převzetí díla jako předmětu plnění této smlouvy</w:t>
      </w:r>
      <w:r w:rsidR="004743A3" w:rsidRPr="00ED2778">
        <w:rPr>
          <w:rFonts w:ascii="Palatino Linotype" w:hAnsi="Palatino Linotype"/>
          <w:sz w:val="22"/>
          <w:szCs w:val="22"/>
        </w:rPr>
        <w:t xml:space="preserve"> a vyklizení prostoru staveniště</w:t>
      </w:r>
      <w:r w:rsidRPr="00ED2778">
        <w:rPr>
          <w:rFonts w:ascii="Palatino Linotype" w:hAnsi="Palatino Linotype"/>
          <w:sz w:val="22"/>
          <w:szCs w:val="22"/>
        </w:rPr>
        <w:t>;</w:t>
      </w:r>
    </w:p>
    <w:p w:rsidR="00EA0EB7" w:rsidRDefault="00E46BD4" w:rsidP="00132921">
      <w:pPr>
        <w:pStyle w:val="Odstavecseseznamem"/>
        <w:widowControl w:val="0"/>
        <w:numPr>
          <w:ilvl w:val="2"/>
          <w:numId w:val="17"/>
        </w:numPr>
        <w:jc w:val="both"/>
        <w:rPr>
          <w:rFonts w:ascii="Palatino Linotype" w:hAnsi="Palatino Linotype"/>
          <w:sz w:val="22"/>
          <w:szCs w:val="22"/>
        </w:rPr>
      </w:pPr>
      <w:r w:rsidRPr="00ED2778">
        <w:rPr>
          <w:rFonts w:ascii="Palatino Linotype" w:hAnsi="Palatino Linotype"/>
          <w:sz w:val="22"/>
          <w:szCs w:val="22"/>
        </w:rPr>
        <w:t>vyznačením případných uzlových bodů</w:t>
      </w:r>
      <w:r w:rsidR="003760C4" w:rsidRPr="00ED2778">
        <w:rPr>
          <w:rFonts w:ascii="Palatino Linotype" w:hAnsi="Palatino Linotype"/>
          <w:sz w:val="22"/>
          <w:szCs w:val="22"/>
        </w:rPr>
        <w:t>, průběžných významných časových milníků,</w:t>
      </w:r>
      <w:r w:rsidRPr="00ED2778">
        <w:rPr>
          <w:rFonts w:ascii="Palatino Linotype" w:hAnsi="Palatino Linotype"/>
          <w:sz w:val="22"/>
          <w:szCs w:val="22"/>
        </w:rPr>
        <w:t xml:space="preserve"> v rámci realizace a zhotovování díla;</w:t>
      </w:r>
    </w:p>
    <w:p w:rsidR="00E46BD4" w:rsidRPr="00ED2778" w:rsidRDefault="00E46BD4" w:rsidP="00132921">
      <w:pPr>
        <w:pStyle w:val="Odstavecseseznamem"/>
        <w:widowControl w:val="0"/>
        <w:numPr>
          <w:ilvl w:val="2"/>
          <w:numId w:val="17"/>
        </w:numPr>
        <w:jc w:val="both"/>
        <w:rPr>
          <w:rFonts w:ascii="Palatino Linotype" w:hAnsi="Palatino Linotype"/>
          <w:sz w:val="22"/>
          <w:szCs w:val="22"/>
        </w:rPr>
      </w:pPr>
      <w:r w:rsidRPr="00ED2778">
        <w:rPr>
          <w:rFonts w:ascii="Palatino Linotype" w:hAnsi="Palatino Linotype"/>
          <w:sz w:val="22"/>
          <w:szCs w:val="22"/>
        </w:rPr>
        <w:t>zapracování případného dopadu nepříznivých klimatických podmínek na plnění zhotovitele</w:t>
      </w:r>
      <w:r w:rsidR="003760C4" w:rsidRPr="00ED2778">
        <w:rPr>
          <w:rFonts w:ascii="Palatino Linotype" w:hAnsi="Palatino Linotype"/>
          <w:sz w:val="22"/>
          <w:szCs w:val="22"/>
        </w:rPr>
        <w:t xml:space="preserve"> s ohledem na dodržování veškerých nezbytných technických norem pro provádění stavebních a jiných prací na díle (zejména dodržení </w:t>
      </w:r>
      <w:r w:rsidRPr="00ED2778">
        <w:rPr>
          <w:rFonts w:ascii="Palatino Linotype" w:hAnsi="Palatino Linotype"/>
          <w:sz w:val="22"/>
          <w:szCs w:val="22"/>
        </w:rPr>
        <w:t>požadavk</w:t>
      </w:r>
      <w:r w:rsidR="003760C4" w:rsidRPr="00ED2778">
        <w:rPr>
          <w:rFonts w:ascii="Palatino Linotype" w:hAnsi="Palatino Linotype"/>
          <w:sz w:val="22"/>
          <w:szCs w:val="22"/>
        </w:rPr>
        <w:t>ů</w:t>
      </w:r>
      <w:r w:rsidRPr="00ED2778">
        <w:rPr>
          <w:rFonts w:ascii="Palatino Linotype" w:hAnsi="Palatino Linotype"/>
          <w:sz w:val="22"/>
          <w:szCs w:val="22"/>
        </w:rPr>
        <w:t xml:space="preserve"> </w:t>
      </w:r>
      <w:r w:rsidR="004743A3" w:rsidRPr="00ED2778">
        <w:rPr>
          <w:rFonts w:ascii="Palatino Linotype" w:hAnsi="Palatino Linotype"/>
          <w:sz w:val="22"/>
          <w:szCs w:val="22"/>
        </w:rPr>
        <w:t xml:space="preserve">ČSN EN 206+A1 a </w:t>
      </w:r>
      <w:r w:rsidR="00EA0EB7" w:rsidRPr="00ED2778">
        <w:rPr>
          <w:rFonts w:ascii="Palatino Linotype" w:hAnsi="Palatino Linotype"/>
          <w:sz w:val="22"/>
          <w:szCs w:val="22"/>
        </w:rPr>
        <w:t>ČSN EN 13670 a dalších)</w:t>
      </w:r>
      <w:r w:rsidRPr="00ED2778">
        <w:rPr>
          <w:rFonts w:ascii="Palatino Linotype" w:hAnsi="Palatino Linotype"/>
          <w:sz w:val="22"/>
          <w:szCs w:val="22"/>
        </w:rPr>
        <w:t>, tj. podmínk</w:t>
      </w:r>
      <w:r w:rsidR="003760C4" w:rsidRPr="00ED2778">
        <w:rPr>
          <w:rFonts w:ascii="Palatino Linotype" w:hAnsi="Palatino Linotype"/>
          <w:sz w:val="22"/>
          <w:szCs w:val="22"/>
        </w:rPr>
        <w:t>a</w:t>
      </w:r>
      <w:r w:rsidRPr="00ED2778">
        <w:rPr>
          <w:rFonts w:ascii="Palatino Linotype" w:hAnsi="Palatino Linotype"/>
          <w:sz w:val="22"/>
          <w:szCs w:val="22"/>
        </w:rPr>
        <w:t xml:space="preserve">, že průměrná venkovní teplota bude nad + 5 </w:t>
      </w:r>
      <w:r w:rsidR="003760C4" w:rsidRPr="00ED2778">
        <w:rPr>
          <w:rFonts w:ascii="Calibri" w:hAnsi="Calibri" w:cs="Calibri"/>
          <w:sz w:val="22"/>
          <w:szCs w:val="22"/>
        </w:rPr>
        <w:t>°</w:t>
      </w:r>
      <w:r w:rsidR="003760C4" w:rsidRPr="00ED2778">
        <w:rPr>
          <w:rFonts w:ascii="Palatino Linotype" w:hAnsi="Palatino Linotype"/>
          <w:sz w:val="22"/>
          <w:szCs w:val="22"/>
        </w:rPr>
        <w:t>C)</w:t>
      </w:r>
      <w:r w:rsidRPr="00ED2778">
        <w:rPr>
          <w:rFonts w:ascii="Palatino Linotype" w:hAnsi="Palatino Linotype"/>
          <w:sz w:val="22"/>
          <w:szCs w:val="22"/>
        </w:rPr>
        <w:t xml:space="preserve">. </w:t>
      </w:r>
    </w:p>
    <w:p w:rsidR="006E1651" w:rsidRPr="00416FB8" w:rsidRDefault="003760C4" w:rsidP="00416FB8">
      <w:pPr>
        <w:pStyle w:val="Odstavecseseznamem"/>
        <w:widowControl w:val="0"/>
        <w:numPr>
          <w:ilvl w:val="1"/>
          <w:numId w:val="17"/>
        </w:numPr>
        <w:jc w:val="both"/>
        <w:rPr>
          <w:rFonts w:ascii="Palatino Linotype" w:hAnsi="Palatino Linotype"/>
          <w:sz w:val="22"/>
          <w:szCs w:val="22"/>
        </w:rPr>
      </w:pPr>
      <w:r w:rsidRPr="00ED2778">
        <w:rPr>
          <w:rFonts w:ascii="Palatino Linotype" w:hAnsi="Palatino Linotype"/>
          <w:sz w:val="22"/>
          <w:szCs w:val="22"/>
        </w:rPr>
        <w:t>Smluvní strany v rámci plnění díla a realizace příslušných stavebních prací s ohledem na stanovené termíny plnění a podmínky plnění časového harmonogramu dle výše uvedeného v této smlouvě tímto sjednávají následující:</w:t>
      </w:r>
    </w:p>
    <w:p w:rsidR="003760C4" w:rsidRPr="00ED2778" w:rsidRDefault="003760C4" w:rsidP="00132921">
      <w:pPr>
        <w:pStyle w:val="Odstavecseseznamem"/>
        <w:widowControl w:val="0"/>
        <w:numPr>
          <w:ilvl w:val="2"/>
          <w:numId w:val="17"/>
        </w:numPr>
        <w:jc w:val="both"/>
        <w:rPr>
          <w:rFonts w:ascii="Palatino Linotype" w:hAnsi="Palatino Linotype"/>
          <w:sz w:val="22"/>
          <w:szCs w:val="22"/>
        </w:rPr>
      </w:pPr>
      <w:r w:rsidRPr="00ED2778">
        <w:rPr>
          <w:rFonts w:ascii="Palatino Linotype" w:hAnsi="Palatino Linotype"/>
          <w:sz w:val="22"/>
          <w:szCs w:val="22"/>
        </w:rPr>
        <w:t xml:space="preserve">zhotovitel je povinen dodržovat technologické předpisy pro provádění stavebních a jiných prací na díle, tj. zejména dodržet požadavky </w:t>
      </w:r>
      <w:r w:rsidR="00EA0EB7" w:rsidRPr="00ED2778">
        <w:rPr>
          <w:rFonts w:ascii="Palatino Linotype" w:hAnsi="Palatino Linotype"/>
          <w:sz w:val="22"/>
          <w:szCs w:val="22"/>
        </w:rPr>
        <w:t xml:space="preserve">ČSN EN 206+A1 a ČSN EN 13670 a dalších </w:t>
      </w:r>
      <w:r w:rsidRPr="00ED2778">
        <w:rPr>
          <w:rFonts w:ascii="Palatino Linotype" w:hAnsi="Palatino Linotype"/>
          <w:sz w:val="22"/>
          <w:szCs w:val="22"/>
        </w:rPr>
        <w:t xml:space="preserve">stanovující mimo jiné podmínky, že průměrná venkovní teplota bude </w:t>
      </w:r>
      <w:proofErr w:type="gramStart"/>
      <w:r w:rsidRPr="00ED2778">
        <w:rPr>
          <w:rFonts w:ascii="Palatino Linotype" w:hAnsi="Palatino Linotype"/>
          <w:sz w:val="22"/>
          <w:szCs w:val="22"/>
        </w:rPr>
        <w:t xml:space="preserve">nad + 5 </w:t>
      </w:r>
      <w:r w:rsidRPr="00ED2778">
        <w:rPr>
          <w:rFonts w:ascii="Calibri" w:hAnsi="Calibri" w:cs="Calibri"/>
          <w:sz w:val="22"/>
          <w:szCs w:val="22"/>
        </w:rPr>
        <w:t>°</w:t>
      </w:r>
      <w:r w:rsidRPr="00ED2778">
        <w:rPr>
          <w:rFonts w:ascii="Palatino Linotype" w:hAnsi="Palatino Linotype"/>
          <w:sz w:val="22"/>
          <w:szCs w:val="22"/>
        </w:rPr>
        <w:t>C</w:t>
      </w:r>
      <w:r w:rsidR="00C76225" w:rsidRPr="00ED2778">
        <w:rPr>
          <w:rFonts w:ascii="Palatino Linotype" w:hAnsi="Palatino Linotype"/>
          <w:sz w:val="22"/>
          <w:szCs w:val="22"/>
        </w:rPr>
        <w:t xml:space="preserve"> </w:t>
      </w:r>
      <w:r w:rsidRPr="00ED2778">
        <w:rPr>
          <w:rFonts w:ascii="Palatino Linotype" w:hAnsi="Palatino Linotype"/>
          <w:sz w:val="22"/>
          <w:szCs w:val="22"/>
        </w:rPr>
        <w:t>;</w:t>
      </w:r>
      <w:proofErr w:type="gramEnd"/>
    </w:p>
    <w:p w:rsidR="00C76225" w:rsidRPr="00ED2778" w:rsidRDefault="003760C4" w:rsidP="00132921">
      <w:pPr>
        <w:pStyle w:val="Odstavecseseznamem"/>
        <w:widowControl w:val="0"/>
        <w:numPr>
          <w:ilvl w:val="2"/>
          <w:numId w:val="17"/>
        </w:numPr>
        <w:jc w:val="both"/>
        <w:rPr>
          <w:rFonts w:ascii="Palatino Linotype" w:hAnsi="Palatino Linotype"/>
          <w:sz w:val="22"/>
          <w:szCs w:val="22"/>
        </w:rPr>
      </w:pPr>
      <w:r w:rsidRPr="00ED2778">
        <w:rPr>
          <w:rFonts w:ascii="Palatino Linotype" w:hAnsi="Palatino Linotype"/>
          <w:sz w:val="22"/>
          <w:szCs w:val="22"/>
        </w:rPr>
        <w:t>v</w:t>
      </w:r>
      <w:r w:rsidR="00E46BD4" w:rsidRPr="00ED2778">
        <w:rPr>
          <w:rFonts w:ascii="Palatino Linotype" w:hAnsi="Palatino Linotype"/>
          <w:sz w:val="22"/>
          <w:szCs w:val="22"/>
        </w:rPr>
        <w:t xml:space="preserve"> případě </w:t>
      </w:r>
      <w:r w:rsidRPr="00ED2778">
        <w:rPr>
          <w:rFonts w:ascii="Palatino Linotype" w:hAnsi="Palatino Linotype"/>
          <w:sz w:val="22"/>
          <w:szCs w:val="22"/>
        </w:rPr>
        <w:t xml:space="preserve">nepříznivých klimatických podmínek dopadajících na plnění zhotovitele, zejména vzhledem k povinnosti dodržování technologických předpisů pro provádění prací dle požadavků </w:t>
      </w:r>
      <w:r w:rsidR="00EA0EB7" w:rsidRPr="00ED2778">
        <w:rPr>
          <w:rFonts w:ascii="Palatino Linotype" w:hAnsi="Palatino Linotype"/>
          <w:sz w:val="22"/>
          <w:szCs w:val="22"/>
        </w:rPr>
        <w:t xml:space="preserve">ČSN EN 206+A1 a ČSN EN 13670 a dalších </w:t>
      </w:r>
      <w:r w:rsidR="00C76225" w:rsidRPr="00ED2778">
        <w:rPr>
          <w:rFonts w:ascii="Palatino Linotype" w:hAnsi="Palatino Linotype"/>
          <w:sz w:val="22"/>
          <w:szCs w:val="22"/>
        </w:rPr>
        <w:t>obsahující podmínku</w:t>
      </w:r>
      <w:r w:rsidRPr="00ED2778">
        <w:rPr>
          <w:rFonts w:ascii="Palatino Linotype" w:hAnsi="Palatino Linotype"/>
          <w:sz w:val="22"/>
          <w:szCs w:val="22"/>
        </w:rPr>
        <w:t xml:space="preserve"> průměrné venkovní teploty nad + 5 </w:t>
      </w:r>
      <w:r w:rsidRPr="00ED2778">
        <w:rPr>
          <w:rFonts w:ascii="Calibri" w:hAnsi="Calibri" w:cs="Calibri"/>
          <w:sz w:val="22"/>
          <w:szCs w:val="22"/>
        </w:rPr>
        <w:t>°</w:t>
      </w:r>
      <w:r w:rsidRPr="00ED2778">
        <w:rPr>
          <w:rFonts w:ascii="Palatino Linotype" w:hAnsi="Palatino Linotype"/>
          <w:sz w:val="22"/>
          <w:szCs w:val="22"/>
        </w:rPr>
        <w:t xml:space="preserve">C, </w:t>
      </w:r>
      <w:r w:rsidR="00E46BD4" w:rsidRPr="00ED2778">
        <w:rPr>
          <w:rFonts w:ascii="Palatino Linotype" w:hAnsi="Palatino Linotype"/>
          <w:sz w:val="22"/>
          <w:szCs w:val="22"/>
        </w:rPr>
        <w:t>bude termín realizace</w:t>
      </w:r>
      <w:r w:rsidR="00C76225" w:rsidRPr="00ED2778">
        <w:rPr>
          <w:rFonts w:ascii="Palatino Linotype" w:hAnsi="Palatino Linotype"/>
          <w:sz w:val="22"/>
          <w:szCs w:val="22"/>
        </w:rPr>
        <w:t xml:space="preserve"> a zhotovování díla</w:t>
      </w:r>
      <w:r w:rsidR="00E46BD4" w:rsidRPr="00ED2778">
        <w:rPr>
          <w:rFonts w:ascii="Palatino Linotype" w:hAnsi="Palatino Linotype"/>
          <w:sz w:val="22"/>
          <w:szCs w:val="22"/>
        </w:rPr>
        <w:t xml:space="preserve"> posunut o </w:t>
      </w:r>
      <w:r w:rsidR="00C76225" w:rsidRPr="00ED2778">
        <w:rPr>
          <w:rFonts w:ascii="Palatino Linotype" w:hAnsi="Palatino Linotype"/>
          <w:sz w:val="22"/>
          <w:szCs w:val="22"/>
        </w:rPr>
        <w:t xml:space="preserve">ty </w:t>
      </w:r>
      <w:r w:rsidR="00E46BD4" w:rsidRPr="00ED2778">
        <w:rPr>
          <w:rFonts w:ascii="Palatino Linotype" w:hAnsi="Palatino Linotype"/>
          <w:sz w:val="22"/>
          <w:szCs w:val="22"/>
        </w:rPr>
        <w:t xml:space="preserve">kalendářní dny, kdy průměrná denní teplota klesne pod </w:t>
      </w:r>
      <w:r w:rsidR="00C76225" w:rsidRPr="00ED2778">
        <w:rPr>
          <w:rFonts w:ascii="Palatino Linotype" w:hAnsi="Palatino Linotype"/>
          <w:sz w:val="22"/>
          <w:szCs w:val="22"/>
        </w:rPr>
        <w:t xml:space="preserve">+ 5 </w:t>
      </w:r>
      <w:r w:rsidR="00C76225" w:rsidRPr="00ED2778">
        <w:rPr>
          <w:rFonts w:ascii="Calibri" w:hAnsi="Calibri" w:cs="Calibri"/>
          <w:sz w:val="22"/>
          <w:szCs w:val="22"/>
        </w:rPr>
        <w:t>°</w:t>
      </w:r>
      <w:r w:rsidR="00C76225" w:rsidRPr="00ED2778">
        <w:rPr>
          <w:rFonts w:ascii="Palatino Linotype" w:hAnsi="Palatino Linotype"/>
          <w:sz w:val="22"/>
          <w:szCs w:val="22"/>
        </w:rPr>
        <w:t>C</w:t>
      </w:r>
      <w:r w:rsidR="00E46BD4" w:rsidRPr="00ED2778">
        <w:rPr>
          <w:rFonts w:ascii="Palatino Linotype" w:hAnsi="Palatino Linotype"/>
          <w:sz w:val="22"/>
          <w:szCs w:val="22"/>
        </w:rPr>
        <w:t xml:space="preserve">. </w:t>
      </w:r>
    </w:p>
    <w:p w:rsidR="00E46BD4" w:rsidRDefault="00C76225" w:rsidP="00132921">
      <w:pPr>
        <w:pStyle w:val="Odstavecseseznamem"/>
        <w:widowControl w:val="0"/>
        <w:numPr>
          <w:ilvl w:val="2"/>
          <w:numId w:val="17"/>
        </w:numPr>
        <w:jc w:val="both"/>
        <w:rPr>
          <w:rFonts w:ascii="Palatino Linotype" w:hAnsi="Palatino Linotype"/>
          <w:sz w:val="22"/>
          <w:szCs w:val="22"/>
        </w:rPr>
      </w:pPr>
      <w:r w:rsidRPr="00ED2778">
        <w:rPr>
          <w:rFonts w:ascii="Palatino Linotype" w:hAnsi="Palatino Linotype"/>
          <w:sz w:val="22"/>
          <w:szCs w:val="22"/>
        </w:rPr>
        <w:t xml:space="preserve">pro případ, kdy průměrná denní teplota klesne pod + 5 </w:t>
      </w:r>
      <w:r w:rsidRPr="00ED2778">
        <w:rPr>
          <w:rFonts w:ascii="Calibri" w:hAnsi="Calibri" w:cs="Calibri"/>
          <w:sz w:val="22"/>
          <w:szCs w:val="22"/>
        </w:rPr>
        <w:t>°</w:t>
      </w:r>
      <w:r w:rsidRPr="00ED2778">
        <w:rPr>
          <w:rFonts w:ascii="Palatino Linotype" w:hAnsi="Palatino Linotype"/>
          <w:sz w:val="22"/>
          <w:szCs w:val="22"/>
        </w:rPr>
        <w:t>C a bude tím dán důvod k přerušení stavebních prací na díle,</w:t>
      </w:r>
      <w:r w:rsidR="00E46BD4" w:rsidRPr="00ED2778">
        <w:rPr>
          <w:rFonts w:ascii="Palatino Linotype" w:hAnsi="Palatino Linotype"/>
          <w:sz w:val="22"/>
          <w:szCs w:val="22"/>
        </w:rPr>
        <w:t xml:space="preserve"> smluvní strany sjednávají, že určené dny budou prokázány dle měření nejbližší veřejné meteostanice v místě, nebo blízkém okolí stavby. </w:t>
      </w:r>
    </w:p>
    <w:p w:rsidR="00C204C3" w:rsidRPr="006E1651" w:rsidRDefault="00E46BD4" w:rsidP="006E1651">
      <w:pPr>
        <w:pStyle w:val="Odstavecseseznamem"/>
        <w:widowControl w:val="0"/>
        <w:numPr>
          <w:ilvl w:val="1"/>
          <w:numId w:val="17"/>
        </w:numPr>
        <w:jc w:val="both"/>
        <w:rPr>
          <w:rFonts w:ascii="Palatino Linotype" w:hAnsi="Palatino Linotype"/>
          <w:sz w:val="22"/>
          <w:szCs w:val="22"/>
        </w:rPr>
      </w:pPr>
      <w:r w:rsidRPr="00ED2778">
        <w:rPr>
          <w:rFonts w:ascii="Palatino Linotype" w:hAnsi="Palatino Linotype"/>
          <w:sz w:val="22"/>
          <w:szCs w:val="22"/>
        </w:rPr>
        <w:t>Zhotovitel se zavazuje časový harmonogram díla průběžně aktualizovat, zjistí-li, že stavba nebo jakákoli její část není dle časového harmonogramu realizovaná nebo realizovatelná</w:t>
      </w:r>
      <w:r w:rsidR="00EA0EB7" w:rsidRPr="00ED2778">
        <w:rPr>
          <w:rFonts w:ascii="Palatino Linotype" w:hAnsi="Palatino Linotype"/>
          <w:sz w:val="22"/>
          <w:szCs w:val="22"/>
        </w:rPr>
        <w:t xml:space="preserve"> ve sjednaných a stanovených termínech (dále také jako „</w:t>
      </w:r>
      <w:r w:rsidR="00EA0EB7" w:rsidRPr="00ED2778">
        <w:rPr>
          <w:rFonts w:ascii="Palatino Linotype" w:hAnsi="Palatino Linotype"/>
          <w:b/>
          <w:sz w:val="22"/>
          <w:szCs w:val="22"/>
        </w:rPr>
        <w:t>aktualizace časového harmonogramu</w:t>
      </w:r>
      <w:r w:rsidR="00EA0EB7" w:rsidRPr="00ED2778">
        <w:rPr>
          <w:rFonts w:ascii="Palatino Linotype" w:hAnsi="Palatino Linotype"/>
          <w:sz w:val="22"/>
          <w:szCs w:val="22"/>
        </w:rPr>
        <w:t>“)</w:t>
      </w:r>
      <w:r w:rsidRPr="00ED2778">
        <w:rPr>
          <w:rFonts w:ascii="Palatino Linotype" w:hAnsi="Palatino Linotype"/>
          <w:sz w:val="22"/>
          <w:szCs w:val="22"/>
        </w:rPr>
        <w:t xml:space="preserve">. </w:t>
      </w:r>
      <w:r w:rsidRPr="006E1651">
        <w:rPr>
          <w:rFonts w:ascii="Palatino Linotype" w:hAnsi="Palatino Linotype"/>
          <w:sz w:val="22"/>
          <w:szCs w:val="22"/>
        </w:rPr>
        <w:t>Skutečnost dle předchozí věty je zhotovitel povinen oznámit bez zbytečného odkladu objednateli a TD</w:t>
      </w:r>
      <w:r w:rsidR="00C204C3" w:rsidRPr="006E1651">
        <w:rPr>
          <w:rFonts w:ascii="Palatino Linotype" w:hAnsi="Palatino Linotype"/>
          <w:sz w:val="22"/>
          <w:szCs w:val="22"/>
        </w:rPr>
        <w:t>S</w:t>
      </w:r>
      <w:r w:rsidRPr="006E1651">
        <w:rPr>
          <w:rFonts w:ascii="Palatino Linotype" w:hAnsi="Palatino Linotype"/>
          <w:sz w:val="22"/>
          <w:szCs w:val="22"/>
        </w:rPr>
        <w:t>, kdy objednatel</w:t>
      </w:r>
      <w:r w:rsidR="00C204C3" w:rsidRPr="006E1651">
        <w:rPr>
          <w:rFonts w:ascii="Palatino Linotype" w:hAnsi="Palatino Linotype"/>
          <w:sz w:val="22"/>
          <w:szCs w:val="22"/>
        </w:rPr>
        <w:t xml:space="preserve"> si vyhrazuje</w:t>
      </w:r>
      <w:r w:rsidRPr="006E1651">
        <w:rPr>
          <w:rFonts w:ascii="Palatino Linotype" w:hAnsi="Palatino Linotype"/>
          <w:sz w:val="22"/>
          <w:szCs w:val="22"/>
        </w:rPr>
        <w:t xml:space="preserve"> příslušnou změ</w:t>
      </w:r>
      <w:r w:rsidR="00C204C3" w:rsidRPr="006E1651">
        <w:rPr>
          <w:rFonts w:ascii="Palatino Linotype" w:hAnsi="Palatino Linotype"/>
          <w:sz w:val="22"/>
          <w:szCs w:val="22"/>
        </w:rPr>
        <w:t>nu časového harmonogramu schválit a odsouhlasit, resp. odmítnout v případě, že by byla v rozporu s touto smlouvou</w:t>
      </w:r>
      <w:r w:rsidR="00EA0EB7" w:rsidRPr="006E1651">
        <w:rPr>
          <w:rFonts w:ascii="Palatino Linotype" w:hAnsi="Palatino Linotype"/>
          <w:sz w:val="22"/>
          <w:szCs w:val="22"/>
        </w:rPr>
        <w:t>, a to do 7 dní ode dne předložení aktualizovaného návrhu časového harmonogramu</w:t>
      </w:r>
      <w:r w:rsidRPr="006E1651">
        <w:rPr>
          <w:rFonts w:ascii="Palatino Linotype" w:hAnsi="Palatino Linotype"/>
          <w:sz w:val="22"/>
          <w:szCs w:val="22"/>
        </w:rPr>
        <w:t xml:space="preserve">. </w:t>
      </w:r>
      <w:r w:rsidR="00EA0EB7" w:rsidRPr="006E1651">
        <w:rPr>
          <w:rFonts w:ascii="Palatino Linotype" w:hAnsi="Palatino Linotype"/>
          <w:sz w:val="22"/>
          <w:szCs w:val="22"/>
        </w:rPr>
        <w:t xml:space="preserve">Zhotovitel se zavazuje aktualizaci časového harmonogramu stavby přepracovat na podkladě písemných výhrad objednatele, případně TDS, a přepracovaný návrh harmonogramu realizace stavby neprodleně opětovně předložit objednateli a TDS ke schválení. </w:t>
      </w:r>
      <w:r w:rsidRPr="006E1651">
        <w:rPr>
          <w:rFonts w:ascii="Palatino Linotype" w:hAnsi="Palatino Linotype"/>
          <w:sz w:val="22"/>
          <w:szCs w:val="22"/>
        </w:rPr>
        <w:t>Zhotovitel se dále kdykoli v průběhu realizace stavby zavazuje bezodkladně upravit</w:t>
      </w:r>
      <w:r w:rsidR="00EA0EB7" w:rsidRPr="006E1651">
        <w:rPr>
          <w:rFonts w:ascii="Palatino Linotype" w:hAnsi="Palatino Linotype"/>
          <w:sz w:val="22"/>
          <w:szCs w:val="22"/>
        </w:rPr>
        <w:t xml:space="preserve"> a aktualizovat</w:t>
      </w:r>
      <w:r w:rsidRPr="006E1651">
        <w:rPr>
          <w:rFonts w:ascii="Palatino Linotype" w:hAnsi="Palatino Linotype"/>
          <w:sz w:val="22"/>
          <w:szCs w:val="22"/>
        </w:rPr>
        <w:t xml:space="preserve"> časový harmonogram na zák</w:t>
      </w:r>
      <w:r w:rsidR="00C204C3" w:rsidRPr="006E1651">
        <w:rPr>
          <w:rFonts w:ascii="Palatino Linotype" w:hAnsi="Palatino Linotype"/>
          <w:sz w:val="22"/>
          <w:szCs w:val="22"/>
        </w:rPr>
        <w:t>ladě pokynů objednatele nebo TDS</w:t>
      </w:r>
      <w:r w:rsidRPr="006E1651">
        <w:rPr>
          <w:rFonts w:ascii="Palatino Linotype" w:hAnsi="Palatino Linotype"/>
          <w:sz w:val="22"/>
          <w:szCs w:val="22"/>
        </w:rPr>
        <w:t>, zjistí-li objedna</w:t>
      </w:r>
      <w:r w:rsidR="00C204C3" w:rsidRPr="006E1651">
        <w:rPr>
          <w:rFonts w:ascii="Palatino Linotype" w:hAnsi="Palatino Linotype"/>
          <w:sz w:val="22"/>
          <w:szCs w:val="22"/>
        </w:rPr>
        <w:t>tel nebo TDS</w:t>
      </w:r>
      <w:r w:rsidRPr="006E1651">
        <w:rPr>
          <w:rFonts w:ascii="Palatino Linotype" w:hAnsi="Palatino Linotype"/>
          <w:sz w:val="22"/>
          <w:szCs w:val="22"/>
        </w:rPr>
        <w:t xml:space="preserve">, že postup realizace stavby neodpovídá schválenému časovému harmonogramu. </w:t>
      </w:r>
    </w:p>
    <w:p w:rsidR="00C204C3" w:rsidRDefault="00E46BD4" w:rsidP="00132921">
      <w:pPr>
        <w:pStyle w:val="Odstavecseseznamem"/>
        <w:widowControl w:val="0"/>
        <w:numPr>
          <w:ilvl w:val="1"/>
          <w:numId w:val="17"/>
        </w:numPr>
        <w:jc w:val="both"/>
        <w:rPr>
          <w:rFonts w:ascii="Palatino Linotype" w:hAnsi="Palatino Linotype"/>
          <w:sz w:val="22"/>
          <w:szCs w:val="22"/>
        </w:rPr>
      </w:pPr>
      <w:r w:rsidRPr="00ED2778">
        <w:rPr>
          <w:rFonts w:ascii="Palatino Linotype" w:hAnsi="Palatino Linotype"/>
          <w:sz w:val="22"/>
          <w:szCs w:val="22"/>
        </w:rPr>
        <w:t>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V případě, že zápis ve stavebním deníku nebude obsahovat podpis oprávněného zástupce objednatele, nebude se k tomuto zápisu přihlížet.</w:t>
      </w:r>
    </w:p>
    <w:p w:rsidR="00416FB8" w:rsidRDefault="00416FB8" w:rsidP="00416FB8">
      <w:pPr>
        <w:pStyle w:val="Odstavecseseznamem"/>
        <w:widowControl w:val="0"/>
        <w:ind w:left="567"/>
        <w:jc w:val="both"/>
        <w:rPr>
          <w:rFonts w:ascii="Palatino Linotype" w:hAnsi="Palatino Linotype"/>
          <w:sz w:val="22"/>
          <w:szCs w:val="22"/>
        </w:rPr>
      </w:pPr>
    </w:p>
    <w:p w:rsidR="006E1651" w:rsidRDefault="00031259" w:rsidP="006E1651">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sz w:val="22"/>
          <w:szCs w:val="22"/>
        </w:rPr>
        <w:lastRenderedPageBreak/>
        <w:t xml:space="preserve">V případě prodlení zhotovitele s termíny plnění stanovenými </w:t>
      </w:r>
      <w:r w:rsidR="00506ED3" w:rsidRPr="00ED2778">
        <w:rPr>
          <w:rFonts w:ascii="Palatino Linotype" w:hAnsi="Palatino Linotype"/>
          <w:sz w:val="22"/>
          <w:szCs w:val="22"/>
        </w:rPr>
        <w:t>shora v této smlouvě</w:t>
      </w:r>
      <w:r w:rsidRPr="00ED2778">
        <w:rPr>
          <w:rFonts w:ascii="Palatino Linotype" w:hAnsi="Palatino Linotype"/>
          <w:sz w:val="22"/>
          <w:szCs w:val="22"/>
        </w:rPr>
        <w:t xml:space="preserve">, termíny dle odsouhlaseného časového harmonogramu či termíny stanovenými po vzájemné dohodě, je zhotovitel povinen zajistit provádění prací a dodávek v prodloužených směnách, eventuálně ve vícesměnném provozu minimálně do vyrovnání termínového prodlení. Objednatel umožní zhotoviteli tyto práce provádět při respektování vydaného stavebního povolení a obecně závazných právních předpisů a nařízení. </w:t>
      </w:r>
    </w:p>
    <w:p w:rsidR="006E1651" w:rsidRDefault="00031259" w:rsidP="006E1651">
      <w:pPr>
        <w:pStyle w:val="Odstavecseseznamem"/>
        <w:widowControl w:val="0"/>
        <w:numPr>
          <w:ilvl w:val="0"/>
          <w:numId w:val="17"/>
        </w:numPr>
        <w:jc w:val="both"/>
        <w:rPr>
          <w:rFonts w:ascii="Palatino Linotype" w:hAnsi="Palatino Linotype"/>
          <w:sz w:val="22"/>
          <w:szCs w:val="22"/>
        </w:rPr>
      </w:pPr>
      <w:r w:rsidRPr="006E1651">
        <w:rPr>
          <w:rFonts w:ascii="Palatino Linotype" w:hAnsi="Palatino Linotype"/>
          <w:sz w:val="22"/>
          <w:szCs w:val="22"/>
        </w:rPr>
        <w:t xml:space="preserve">Obě smluvní strany se dohodly, že pokud by v průběhu provádění díla došlo k prodlení zhotovitele s plněním díla z důvodu vyšší moci, klimatických podmínek,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výše v tomto </w:t>
      </w:r>
      <w:r w:rsidR="00EA0EB7" w:rsidRPr="006E1651">
        <w:rPr>
          <w:rFonts w:ascii="Palatino Linotype" w:hAnsi="Palatino Linotype"/>
          <w:sz w:val="22"/>
          <w:szCs w:val="22"/>
        </w:rPr>
        <w:t>článku</w:t>
      </w:r>
      <w:r w:rsidRPr="006E1651">
        <w:rPr>
          <w:rFonts w:ascii="Palatino Linotype" w:hAnsi="Palatino Linotype"/>
          <w:sz w:val="22"/>
          <w:szCs w:val="22"/>
        </w:rPr>
        <w:t xml:space="preserve">. </w:t>
      </w:r>
    </w:p>
    <w:p w:rsidR="00CB7F3C" w:rsidRPr="006E1651" w:rsidRDefault="00031259" w:rsidP="006E1651">
      <w:pPr>
        <w:pStyle w:val="Odstavecseseznamem"/>
        <w:widowControl w:val="0"/>
        <w:ind w:left="567"/>
        <w:jc w:val="both"/>
        <w:rPr>
          <w:rFonts w:ascii="Palatino Linotype" w:hAnsi="Palatino Linotype"/>
          <w:sz w:val="22"/>
          <w:szCs w:val="22"/>
        </w:rPr>
      </w:pPr>
      <w:r w:rsidRPr="006E1651">
        <w:rPr>
          <w:rFonts w:ascii="Palatino Linotype" w:hAnsi="Palatino Linotype"/>
          <w:sz w:val="22"/>
          <w:szCs w:val="22"/>
        </w:rPr>
        <w:t>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nebude obsahovat podpis oprávněného zástupce objednatele, nebude se k tomuto zápisu přihlížet.</w:t>
      </w:r>
    </w:p>
    <w:p w:rsidR="00CB7F3C" w:rsidRPr="00FF24EA" w:rsidRDefault="00031259" w:rsidP="00FF24EA">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sz w:val="22"/>
          <w:szCs w:val="22"/>
        </w:rPr>
        <w:t xml:space="preserve">Objednatel je oprávněn kdykoliv v průběhu provádění díla rozhodnout z důvodu nedostatku finančních prostředků o přerušení provádění prací na díle. </w:t>
      </w:r>
      <w:r w:rsidRPr="00FF24EA">
        <w:rPr>
          <w:rFonts w:ascii="Palatino Linotype" w:hAnsi="Palatino Linotype"/>
          <w:sz w:val="22"/>
          <w:szCs w:val="22"/>
        </w:rPr>
        <w:t>Zhotovitel v takovém případě bez zbytečného odkladu po doručení písemného rozhodnutí objednatele dle předchozí věty přeruší provádění prací na díle a provede nezbytné zabezpečovací práce tak, aby bylo zabráněno případným škodám na rozpracovaném díle. O dobu přerušení provádění prací na díle z důvodu uvedeného v tomto odstavci se prodlužují termíny pro splnění díla. Zhotovitel je povinen zahájit provádění prací na rozpracovaném díle neprodleně po obdržení písemného pokynu objednatele o možnosti pokračovat</w:t>
      </w:r>
      <w:r w:rsidR="00EA0EB7" w:rsidRPr="00FF24EA">
        <w:rPr>
          <w:rFonts w:ascii="Palatino Linotype" w:hAnsi="Palatino Linotype"/>
          <w:sz w:val="22"/>
          <w:szCs w:val="22"/>
        </w:rPr>
        <w:t xml:space="preserve"> v realizaci stavebních prací na díle</w:t>
      </w:r>
      <w:r w:rsidRPr="00FF24EA">
        <w:rPr>
          <w:rFonts w:ascii="Palatino Linotype" w:hAnsi="Palatino Linotype"/>
          <w:sz w:val="22"/>
          <w:szCs w:val="22"/>
        </w:rPr>
        <w:t>, nejpozději však do 3 dnů od tohoto pokynu. Přerušením provádění prací na díle není dotčena povinnost zhotovitele zajistit na své náklady zabezpečení a nepřetržité hlídání staveniště, aby nedošlo k žádné újmě na dosud zhotoveném díle či staveništi.</w:t>
      </w:r>
    </w:p>
    <w:p w:rsidR="00CB7F3C" w:rsidRDefault="00031259" w:rsidP="00132921">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sz w:val="22"/>
          <w:szCs w:val="22"/>
        </w:rPr>
        <w:t xml:space="preserve">Zhotovitel bere na vědomí, že objednatel je oprávněn kdykoliv před zahájením anebo v průběhu provádění díla rozhodnout z důvodu nedostatku finančních prostředků o omezení rozsahu díla a stejně tak je oprávněn kdykoliv </w:t>
      </w:r>
      <w:r w:rsidR="004A0394" w:rsidRPr="00ED2778">
        <w:rPr>
          <w:rFonts w:ascii="Palatino Linotype" w:hAnsi="Palatino Linotype"/>
          <w:sz w:val="22"/>
          <w:szCs w:val="22"/>
        </w:rPr>
        <w:t>rozhodnout též o jeho rozšíření, a to ve smyslu ujednání o vyžádaných vícepracích či méněpracích.</w:t>
      </w:r>
      <w:r w:rsidR="002D13E4" w:rsidRPr="00ED2778">
        <w:rPr>
          <w:rFonts w:ascii="Palatino Linotype" w:hAnsi="Palatino Linotype"/>
          <w:sz w:val="22"/>
          <w:szCs w:val="22"/>
        </w:rPr>
        <w:t xml:space="preserve"> </w:t>
      </w:r>
    </w:p>
    <w:p w:rsidR="00CB7F3C" w:rsidRDefault="00031259" w:rsidP="00132921">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sz w:val="22"/>
          <w:szCs w:val="22"/>
        </w:rPr>
        <w:t xml:space="preserve">Veškeré změny díla týkající se </w:t>
      </w:r>
      <w:r w:rsidR="002D13E4" w:rsidRPr="00ED2778">
        <w:rPr>
          <w:rFonts w:ascii="Palatino Linotype" w:hAnsi="Palatino Linotype"/>
          <w:sz w:val="22"/>
          <w:szCs w:val="22"/>
        </w:rPr>
        <w:t xml:space="preserve">rozsahu, množství a </w:t>
      </w:r>
      <w:r w:rsidR="005F35F4" w:rsidRPr="00ED2778">
        <w:rPr>
          <w:rFonts w:ascii="Palatino Linotype" w:hAnsi="Palatino Linotype"/>
          <w:sz w:val="22"/>
          <w:szCs w:val="22"/>
        </w:rPr>
        <w:t>termínů plnění</w:t>
      </w:r>
      <w:r w:rsidR="002D13E4" w:rsidRPr="00ED2778">
        <w:rPr>
          <w:rFonts w:ascii="Palatino Linotype" w:hAnsi="Palatino Linotype"/>
          <w:sz w:val="22"/>
          <w:szCs w:val="22"/>
        </w:rPr>
        <w:t xml:space="preserve"> stavebních prací, výkonů a souvisejících dodávek a služeb dle</w:t>
      </w:r>
      <w:r w:rsidRPr="00ED2778">
        <w:rPr>
          <w:rFonts w:ascii="Palatino Linotype" w:hAnsi="Palatino Linotype"/>
          <w:sz w:val="22"/>
          <w:szCs w:val="22"/>
        </w:rPr>
        <w:t xml:space="preserve"> </w:t>
      </w:r>
      <w:r w:rsidR="002D13E4" w:rsidRPr="00ED2778">
        <w:rPr>
          <w:rFonts w:ascii="Palatino Linotype" w:hAnsi="Palatino Linotype"/>
          <w:sz w:val="22"/>
          <w:szCs w:val="22"/>
        </w:rPr>
        <w:t>této smlouvy</w:t>
      </w:r>
      <w:r w:rsidRPr="00ED2778">
        <w:rPr>
          <w:rFonts w:ascii="Palatino Linotype" w:hAnsi="Palatino Linotype"/>
          <w:sz w:val="22"/>
          <w:szCs w:val="22"/>
        </w:rPr>
        <w:t xml:space="preserve">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w:t>
      </w:r>
      <w:r w:rsidR="002D13E4" w:rsidRPr="00ED2778">
        <w:rPr>
          <w:rFonts w:ascii="Palatino Linotype" w:hAnsi="Palatino Linotype"/>
          <w:sz w:val="22"/>
          <w:szCs w:val="22"/>
        </w:rPr>
        <w:t>ve znění pozdějších předpisů</w:t>
      </w:r>
      <w:r w:rsidRPr="00ED2778">
        <w:rPr>
          <w:rFonts w:ascii="Palatino Linotype" w:hAnsi="Palatino Linotype"/>
          <w:sz w:val="22"/>
          <w:szCs w:val="22"/>
        </w:rPr>
        <w:t>).</w:t>
      </w:r>
    </w:p>
    <w:p w:rsidR="00FF24EA" w:rsidRDefault="00397A7C" w:rsidP="00FF24EA">
      <w:pPr>
        <w:pStyle w:val="Odstavecseseznamem"/>
        <w:widowControl w:val="0"/>
        <w:numPr>
          <w:ilvl w:val="0"/>
          <w:numId w:val="17"/>
        </w:numPr>
        <w:spacing w:after="120"/>
        <w:jc w:val="both"/>
        <w:rPr>
          <w:rFonts w:ascii="Palatino Linotype" w:hAnsi="Palatino Linotype"/>
          <w:sz w:val="22"/>
          <w:szCs w:val="22"/>
        </w:rPr>
      </w:pPr>
      <w:r w:rsidRPr="00397A7C">
        <w:rPr>
          <w:rFonts w:ascii="Palatino Linotype" w:hAnsi="Palatino Linotype"/>
          <w:sz w:val="22"/>
          <w:szCs w:val="22"/>
        </w:rPr>
        <w:t xml:space="preserve">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w:t>
      </w:r>
    </w:p>
    <w:p w:rsidR="00397A7C" w:rsidRDefault="00397A7C" w:rsidP="00FF24EA">
      <w:pPr>
        <w:pStyle w:val="Odstavecseseznamem"/>
        <w:widowControl w:val="0"/>
        <w:spacing w:after="120"/>
        <w:ind w:left="567"/>
        <w:jc w:val="both"/>
        <w:rPr>
          <w:rFonts w:ascii="Palatino Linotype" w:hAnsi="Palatino Linotype"/>
          <w:sz w:val="22"/>
          <w:szCs w:val="22"/>
        </w:rPr>
      </w:pPr>
      <w:r w:rsidRPr="00397A7C">
        <w:rPr>
          <w:rFonts w:ascii="Palatino Linotype" w:hAnsi="Palatino Linotype"/>
          <w:sz w:val="22"/>
          <w:szCs w:val="22"/>
        </w:rPr>
        <w:lastRenderedPageBreak/>
        <w:t>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rsidR="002D13E4" w:rsidRPr="00ED2778" w:rsidRDefault="002D13E4"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VII</w:t>
      </w:r>
      <w:r w:rsidRPr="00ED2778">
        <w:rPr>
          <w:rFonts w:ascii="Palatino Linotype" w:hAnsi="Palatino Linotype"/>
          <w:b/>
          <w:bCs/>
          <w:snapToGrid w:val="0"/>
          <w:sz w:val="22"/>
          <w:szCs w:val="22"/>
        </w:rPr>
        <w:t>.</w:t>
      </w:r>
    </w:p>
    <w:p w:rsidR="002D13E4" w:rsidRPr="00ED2778" w:rsidRDefault="002D13E4" w:rsidP="006B1D1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rsidR="00031259" w:rsidRPr="00ED2778" w:rsidRDefault="00031259" w:rsidP="00132921">
      <w:pPr>
        <w:pStyle w:val="Odstavecseseznamem"/>
        <w:widowControl w:val="0"/>
        <w:numPr>
          <w:ilvl w:val="0"/>
          <w:numId w:val="19"/>
        </w:numPr>
        <w:spacing w:before="60"/>
        <w:ind w:left="568" w:hanging="284"/>
        <w:jc w:val="both"/>
        <w:rPr>
          <w:rFonts w:ascii="Palatino Linotype" w:hAnsi="Palatino Linotype"/>
          <w:sz w:val="22"/>
          <w:szCs w:val="22"/>
        </w:rPr>
      </w:pPr>
      <w:r w:rsidRPr="00ED2778">
        <w:rPr>
          <w:rFonts w:ascii="Palatino Linotype" w:hAnsi="Palatino Linotype"/>
          <w:b/>
          <w:sz w:val="22"/>
          <w:szCs w:val="22"/>
        </w:rPr>
        <w:t>Místo plnění</w:t>
      </w:r>
      <w:r w:rsidRPr="00ED2778">
        <w:rPr>
          <w:rFonts w:ascii="Palatino Linotype" w:hAnsi="Palatino Linotype"/>
          <w:sz w:val="22"/>
          <w:szCs w:val="22"/>
        </w:rPr>
        <w:t>:</w:t>
      </w:r>
    </w:p>
    <w:p w:rsidR="002D13E4" w:rsidRPr="00493E5D" w:rsidRDefault="00031259" w:rsidP="00FF24EA">
      <w:pPr>
        <w:pStyle w:val="Odstavecseseznamem"/>
        <w:widowControl w:val="0"/>
        <w:numPr>
          <w:ilvl w:val="0"/>
          <w:numId w:val="19"/>
        </w:numPr>
        <w:spacing w:after="120"/>
        <w:jc w:val="both"/>
        <w:rPr>
          <w:rFonts w:ascii="Palatino Linotype" w:hAnsi="Palatino Linotype"/>
          <w:b/>
          <w:sz w:val="22"/>
          <w:szCs w:val="22"/>
          <w:lang w:eastAsia="ar-SA"/>
        </w:rPr>
      </w:pPr>
      <w:r w:rsidRPr="00493E5D">
        <w:rPr>
          <w:rFonts w:ascii="Palatino Linotype" w:hAnsi="Palatino Linotype"/>
          <w:sz w:val="22"/>
          <w:szCs w:val="22"/>
        </w:rPr>
        <w:t xml:space="preserve">Místem plnění díla </w:t>
      </w:r>
      <w:r w:rsidR="00493E5D" w:rsidRPr="00493E5D">
        <w:rPr>
          <w:rFonts w:ascii="Palatino Linotype" w:hAnsi="Palatino Linotype"/>
          <w:sz w:val="22"/>
          <w:szCs w:val="22"/>
          <w:lang w:eastAsia="ar-SA"/>
        </w:rPr>
        <w:t>j</w:t>
      </w:r>
      <w:r w:rsidR="0037348C">
        <w:rPr>
          <w:rFonts w:ascii="Palatino Linotype" w:hAnsi="Palatino Linotype"/>
          <w:sz w:val="22"/>
          <w:szCs w:val="22"/>
          <w:lang w:eastAsia="ar-SA"/>
        </w:rPr>
        <w:t xml:space="preserve">sou </w:t>
      </w:r>
      <w:r w:rsidR="00416FB8" w:rsidRPr="00262B7D">
        <w:rPr>
          <w:rFonts w:ascii="Palatino Linotype" w:hAnsi="Palatino Linotype"/>
          <w:b/>
          <w:sz w:val="22"/>
          <w:szCs w:val="22"/>
          <w:lang w:eastAsia="ar-SA"/>
        </w:rPr>
        <w:t>dotčené pozemky v katastrálním území Křešice, Křešice u Psinic a dotčené pozemky v katastrálním území Psinice, Psinice</w:t>
      </w:r>
      <w:r w:rsidR="00134BCD" w:rsidRPr="00134BCD">
        <w:rPr>
          <w:rFonts w:ascii="Palatino Linotype" w:hAnsi="Palatino Linotype" w:cs="Calibri"/>
          <w:b/>
          <w:sz w:val="22"/>
          <w:szCs w:val="22"/>
          <w:lang w:eastAsia="ar-SA"/>
        </w:rPr>
        <w:t xml:space="preserve">, okres </w:t>
      </w:r>
      <w:r w:rsidR="00416FB8">
        <w:rPr>
          <w:rFonts w:ascii="Palatino Linotype" w:hAnsi="Palatino Linotype" w:cs="Calibri"/>
          <w:b/>
          <w:sz w:val="22"/>
          <w:szCs w:val="22"/>
          <w:lang w:eastAsia="ar-SA"/>
        </w:rPr>
        <w:t>Jičín</w:t>
      </w:r>
      <w:r w:rsidR="00134BCD" w:rsidRPr="00134BCD">
        <w:rPr>
          <w:rFonts w:ascii="Palatino Linotype" w:hAnsi="Palatino Linotype" w:cs="Calibri"/>
          <w:b/>
          <w:sz w:val="22"/>
          <w:szCs w:val="22"/>
          <w:lang w:eastAsia="ar-SA"/>
        </w:rPr>
        <w:t xml:space="preserve">, </w:t>
      </w:r>
      <w:r w:rsidR="00416FB8">
        <w:rPr>
          <w:rFonts w:ascii="Palatino Linotype" w:hAnsi="Palatino Linotype" w:cs="Calibri"/>
          <w:b/>
          <w:sz w:val="22"/>
          <w:szCs w:val="22"/>
          <w:lang w:eastAsia="ar-SA"/>
        </w:rPr>
        <w:t>Královéhradecký kraj</w:t>
      </w:r>
      <w:r w:rsidR="00134BCD" w:rsidRPr="00134BCD">
        <w:rPr>
          <w:rFonts w:ascii="Palatino Linotype" w:hAnsi="Palatino Linotype" w:cs="Calibri"/>
          <w:b/>
          <w:sz w:val="22"/>
          <w:szCs w:val="22"/>
          <w:lang w:eastAsia="ar-SA"/>
        </w:rPr>
        <w:t>.</w:t>
      </w:r>
      <w:r w:rsidR="00134BCD" w:rsidRPr="00493E5D">
        <w:rPr>
          <w:rFonts w:ascii="Palatino Linotype" w:hAnsi="Palatino Linotype"/>
          <w:sz w:val="22"/>
          <w:szCs w:val="22"/>
        </w:rPr>
        <w:t xml:space="preserve"> </w:t>
      </w:r>
      <w:r w:rsidRPr="00493E5D">
        <w:rPr>
          <w:rFonts w:ascii="Palatino Linotype" w:hAnsi="Palatino Linotype"/>
          <w:sz w:val="22"/>
          <w:szCs w:val="22"/>
        </w:rPr>
        <w:t>(dále také jako „</w:t>
      </w:r>
      <w:r w:rsidRPr="00493E5D">
        <w:rPr>
          <w:rFonts w:ascii="Palatino Linotype" w:hAnsi="Palatino Linotype"/>
          <w:b/>
          <w:sz w:val="22"/>
          <w:szCs w:val="22"/>
        </w:rPr>
        <w:t>staveniště</w:t>
      </w:r>
      <w:r w:rsidRPr="00493E5D">
        <w:rPr>
          <w:rFonts w:ascii="Palatino Linotype" w:hAnsi="Palatino Linotype"/>
          <w:sz w:val="22"/>
          <w:szCs w:val="22"/>
        </w:rPr>
        <w:t>“). Přesné vymezení staveniště včetně jeho bližšího zobrazení je uvedeno v projektové dokumentaci.</w:t>
      </w:r>
    </w:p>
    <w:p w:rsidR="009B0A16" w:rsidRPr="00ED2778" w:rsidRDefault="009B0A16" w:rsidP="00780497">
      <w:pPr>
        <w:jc w:val="center"/>
        <w:outlineLvl w:val="0"/>
        <w:rPr>
          <w:rFonts w:ascii="Palatino Linotype" w:hAnsi="Palatino Linotype"/>
          <w:b/>
          <w:bCs/>
          <w:snapToGrid w:val="0"/>
          <w:sz w:val="22"/>
        </w:rPr>
      </w:pPr>
      <w:r w:rsidRPr="00ED2778">
        <w:rPr>
          <w:rFonts w:ascii="Palatino Linotype" w:hAnsi="Palatino Linotype"/>
          <w:b/>
          <w:bCs/>
          <w:sz w:val="22"/>
        </w:rPr>
        <w:t xml:space="preserve">Článek </w:t>
      </w:r>
      <w:r w:rsidRPr="00ED2778">
        <w:rPr>
          <w:rFonts w:ascii="Palatino Linotype" w:hAnsi="Palatino Linotype"/>
          <w:b/>
          <w:bCs/>
          <w:snapToGrid w:val="0"/>
          <w:sz w:val="22"/>
        </w:rPr>
        <w:t>VIII.</w:t>
      </w:r>
    </w:p>
    <w:p w:rsidR="009B0A16" w:rsidRPr="00ED2778" w:rsidRDefault="009B0A16" w:rsidP="00780497">
      <w:pPr>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rsidR="009B0A16" w:rsidRPr="00ED2778" w:rsidRDefault="009B0A16" w:rsidP="00132921">
      <w:pPr>
        <w:pStyle w:val="Odstavecseseznamem"/>
        <w:numPr>
          <w:ilvl w:val="0"/>
          <w:numId w:val="20"/>
        </w:numPr>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w:t>
      </w:r>
      <w:r w:rsidR="00016C3F">
        <w:rPr>
          <w:rFonts w:ascii="Palatino Linotype" w:hAnsi="Palatino Linotype"/>
          <w:sz w:val="22"/>
          <w:szCs w:val="22"/>
        </w:rPr>
        <w:t>a) a 1b)</w:t>
      </w:r>
      <w:r w:rsidRPr="00ED2778">
        <w:rPr>
          <w:rFonts w:ascii="Palatino Linotype" w:hAnsi="Palatino Linotype"/>
          <w:sz w:val="22"/>
          <w:szCs w:val="22"/>
        </w:rPr>
        <w:t xml:space="preserve"> a položkového rozpočtu díla dle Přílohy č. 2</w:t>
      </w:r>
      <w:r w:rsidR="00016C3F">
        <w:rPr>
          <w:rFonts w:ascii="Palatino Linotype" w:hAnsi="Palatino Linotype"/>
          <w:sz w:val="22"/>
          <w:szCs w:val="22"/>
        </w:rPr>
        <w:t>a) a 2b)</w:t>
      </w:r>
      <w:r w:rsidRPr="00ED2778">
        <w:rPr>
          <w:rFonts w:ascii="Palatino Linotype" w:hAnsi="Palatino Linotype"/>
          <w:sz w:val="22"/>
          <w:szCs w:val="22"/>
        </w:rPr>
        <w:t xml:space="preserve">, vyplývá z nabídkové ceny dle nabídky předložené zhotovitelem, jakožto vybraným dodavatelem v rámci příslušného zadávacího řízení. </w:t>
      </w:r>
    </w:p>
    <w:p w:rsidR="009B0A16" w:rsidRPr="00ED2778" w:rsidRDefault="009B0A16" w:rsidP="00132921">
      <w:pPr>
        <w:pStyle w:val="Odstavecseseznamem"/>
        <w:numPr>
          <w:ilvl w:val="0"/>
          <w:numId w:val="20"/>
        </w:numPr>
        <w:spacing w:after="60"/>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jako cena nejvyšší přípustná, a to v následující výši:</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2"/>
        <w:gridCol w:w="6353"/>
        <w:gridCol w:w="2015"/>
      </w:tblGrid>
      <w:tr w:rsidR="00016C3F" w:rsidRPr="00B20126" w:rsidTr="00FF24EA">
        <w:trPr>
          <w:trHeight w:hRule="exact" w:val="439"/>
          <w:jc w:val="right"/>
        </w:trPr>
        <w:tc>
          <w:tcPr>
            <w:tcW w:w="8900" w:type="dxa"/>
            <w:gridSpan w:val="3"/>
            <w:tcBorders>
              <w:top w:val="double" w:sz="4" w:space="0" w:color="auto"/>
              <w:left w:val="double" w:sz="4" w:space="0" w:color="auto"/>
              <w:bottom w:val="single" w:sz="4" w:space="0" w:color="auto"/>
              <w:right w:val="double" w:sz="4" w:space="0" w:color="auto"/>
            </w:tcBorders>
            <w:vAlign w:val="center"/>
          </w:tcPr>
          <w:p w:rsidR="00016C3F" w:rsidRPr="001E4845" w:rsidRDefault="00016C3F" w:rsidP="00416FB8">
            <w:pPr>
              <w:tabs>
                <w:tab w:val="left" w:pos="356"/>
              </w:tabs>
              <w:ind w:left="356" w:hanging="356"/>
              <w:rPr>
                <w:rFonts w:ascii="Palatino Linotype" w:hAnsi="Palatino Linotype" w:cs="Calibri"/>
                <w:b/>
                <w:color w:val="000000"/>
                <w:sz w:val="22"/>
                <w:szCs w:val="22"/>
              </w:rPr>
            </w:pPr>
            <w:proofErr w:type="gramStart"/>
            <w:r w:rsidRPr="001E4845">
              <w:rPr>
                <w:rFonts w:ascii="Palatino Linotype" w:hAnsi="Palatino Linotype" w:cs="Calibri"/>
                <w:b/>
                <w:sz w:val="22"/>
                <w:szCs w:val="22"/>
              </w:rPr>
              <w:t>A.  Dílčí</w:t>
            </w:r>
            <w:proofErr w:type="gramEnd"/>
            <w:r w:rsidRPr="001E4845">
              <w:rPr>
                <w:rFonts w:ascii="Palatino Linotype" w:hAnsi="Palatino Linotype" w:cs="Calibri"/>
                <w:b/>
                <w:sz w:val="22"/>
                <w:szCs w:val="22"/>
              </w:rPr>
              <w:t xml:space="preserve"> cena za </w:t>
            </w:r>
            <w:r w:rsidRPr="001E4845">
              <w:rPr>
                <w:rFonts w:ascii="Palatino Linotype" w:hAnsi="Palatino Linotype" w:cs="Calibri"/>
                <w:b/>
                <w:color w:val="000000"/>
                <w:sz w:val="22"/>
                <w:szCs w:val="22"/>
              </w:rPr>
              <w:t xml:space="preserve">fázi stavebních prací: </w:t>
            </w:r>
            <w:r w:rsidR="0037348C">
              <w:rPr>
                <w:rFonts w:ascii="Palatino Linotype" w:hAnsi="Palatino Linotype" w:cs="Calibri"/>
                <w:b/>
                <w:color w:val="000000"/>
                <w:sz w:val="22"/>
                <w:szCs w:val="22"/>
              </w:rPr>
              <w:t xml:space="preserve"> </w:t>
            </w:r>
            <w:r w:rsidRPr="001E4845">
              <w:rPr>
                <w:rFonts w:ascii="Palatino Linotype" w:hAnsi="Palatino Linotype" w:cs="Calibri"/>
                <w:b/>
                <w:color w:val="000000"/>
                <w:sz w:val="22"/>
                <w:szCs w:val="22"/>
              </w:rPr>
              <w:t>„</w:t>
            </w:r>
            <w:r w:rsidR="00416FB8">
              <w:rPr>
                <w:rFonts w:ascii="Palatino Linotype" w:eastAsia="Calibri" w:hAnsi="Palatino Linotype" w:cs="Arial"/>
                <w:b/>
                <w:bCs/>
                <w:color w:val="000000"/>
                <w:sz w:val="22"/>
                <w:szCs w:val="22"/>
                <w:lang w:eastAsia="en-US"/>
              </w:rPr>
              <w:t>KANALIZAČNÍ PŘÍPOJKY KŘEŠICE</w:t>
            </w:r>
            <w:r w:rsidRPr="001E4845">
              <w:rPr>
                <w:rFonts w:ascii="Palatino Linotype" w:hAnsi="Palatino Linotype" w:cs="Calibri"/>
                <w:b/>
                <w:color w:val="000000"/>
                <w:sz w:val="22"/>
                <w:szCs w:val="22"/>
              </w:rPr>
              <w:t>“</w:t>
            </w:r>
          </w:p>
        </w:tc>
      </w:tr>
      <w:tr w:rsidR="00016C3F" w:rsidRPr="00B20126" w:rsidTr="00016C3F">
        <w:trPr>
          <w:trHeight w:hRule="exact" w:val="340"/>
          <w:jc w:val="right"/>
        </w:trPr>
        <w:tc>
          <w:tcPr>
            <w:tcW w:w="532" w:type="dxa"/>
            <w:tcBorders>
              <w:top w:val="double" w:sz="4" w:space="0" w:color="auto"/>
              <w:left w:val="doub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Cs/>
                <w:sz w:val="22"/>
                <w:szCs w:val="22"/>
              </w:rPr>
            </w:pPr>
            <w:proofErr w:type="gramStart"/>
            <w:r w:rsidRPr="001E4845">
              <w:rPr>
                <w:rFonts w:ascii="Palatino Linotype" w:hAnsi="Palatino Linotype" w:cs="Calibri"/>
                <w:bCs/>
                <w:sz w:val="22"/>
                <w:szCs w:val="22"/>
              </w:rPr>
              <w:t>A.1.</w:t>
            </w:r>
            <w:proofErr w:type="gramEnd"/>
          </w:p>
        </w:tc>
        <w:tc>
          <w:tcPr>
            <w:tcW w:w="6353" w:type="dxa"/>
            <w:tcBorders>
              <w:top w:val="double" w:sz="4" w:space="0" w:color="auto"/>
              <w:left w:val="sing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hAnsi="Palatino Linotype" w:cs="Calibri"/>
                <w:bCs/>
                <w:sz w:val="22"/>
                <w:szCs w:val="22"/>
              </w:rPr>
            </w:pPr>
            <w:r w:rsidRPr="001E4845">
              <w:rPr>
                <w:rFonts w:ascii="Palatino Linotype" w:hAnsi="Palatino Linotype" w:cs="Calibri"/>
                <w:bCs/>
                <w:sz w:val="22"/>
                <w:szCs w:val="22"/>
              </w:rPr>
              <w:t xml:space="preserve">Výše dílčí ceny (v Kč bez DPH) </w:t>
            </w:r>
          </w:p>
        </w:tc>
        <w:tc>
          <w:tcPr>
            <w:tcW w:w="2015" w:type="dxa"/>
            <w:tcBorders>
              <w:top w:val="double" w:sz="4" w:space="0" w:color="auto"/>
              <w:left w:val="single" w:sz="4" w:space="0" w:color="auto"/>
              <w:bottom w:val="single" w:sz="4" w:space="0" w:color="auto"/>
              <w:right w:val="double" w:sz="4" w:space="0" w:color="auto"/>
            </w:tcBorders>
            <w:vAlign w:val="center"/>
          </w:tcPr>
          <w:p w:rsidR="00016C3F" w:rsidRPr="00B20126" w:rsidRDefault="00016C3F" w:rsidP="001B0A88">
            <w:pPr>
              <w:jc w:val="center"/>
              <w:rPr>
                <w:rFonts w:ascii="Palatino Linotype" w:hAnsi="Palatino Linotype" w:cs="Calibri"/>
                <w:bCs/>
                <w:sz w:val="22"/>
                <w:szCs w:val="22"/>
              </w:rPr>
            </w:pPr>
            <w:r w:rsidRPr="00B20126">
              <w:rPr>
                <w:rFonts w:ascii="Palatino Linotype" w:hAnsi="Palatino Linotype" w:cs="Calibri"/>
                <w:bCs/>
                <w:sz w:val="22"/>
                <w:szCs w:val="22"/>
                <w:highlight w:val="red"/>
              </w:rPr>
              <w:t xml:space="preserve">…………………,- </w:t>
            </w:r>
            <w:r w:rsidRPr="00B20126">
              <w:rPr>
                <w:rFonts w:ascii="Palatino Linotype" w:hAnsi="Palatino Linotype" w:cs="Calibri"/>
                <w:bCs/>
                <w:sz w:val="22"/>
                <w:szCs w:val="22"/>
              </w:rPr>
              <w:t>Kč</w:t>
            </w:r>
          </w:p>
        </w:tc>
      </w:tr>
      <w:tr w:rsidR="00016C3F" w:rsidRPr="00B20126" w:rsidTr="00016C3F">
        <w:trPr>
          <w:trHeight w:hRule="exact" w:val="340"/>
          <w:jc w:val="right"/>
        </w:trPr>
        <w:tc>
          <w:tcPr>
            <w:tcW w:w="532" w:type="dxa"/>
            <w:tcBorders>
              <w:top w:val="single" w:sz="4" w:space="0" w:color="auto"/>
              <w:left w:val="doub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Cs/>
                <w:sz w:val="22"/>
                <w:szCs w:val="22"/>
              </w:rPr>
            </w:pPr>
            <w:proofErr w:type="gramStart"/>
            <w:r w:rsidRPr="001E4845">
              <w:rPr>
                <w:rFonts w:ascii="Palatino Linotype" w:hAnsi="Palatino Linotype" w:cs="Calibri"/>
                <w:bCs/>
                <w:sz w:val="22"/>
                <w:szCs w:val="22"/>
              </w:rPr>
              <w:t>A.2.</w:t>
            </w:r>
            <w:proofErr w:type="gramEnd"/>
          </w:p>
        </w:tc>
        <w:tc>
          <w:tcPr>
            <w:tcW w:w="6353" w:type="dxa"/>
            <w:tcBorders>
              <w:top w:val="single" w:sz="4" w:space="0" w:color="auto"/>
              <w:left w:val="sing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hAnsi="Palatino Linotype" w:cs="Calibri"/>
                <w:bCs/>
                <w:sz w:val="22"/>
                <w:szCs w:val="22"/>
              </w:rPr>
            </w:pPr>
            <w:r w:rsidRPr="001E4845">
              <w:rPr>
                <w:rFonts w:ascii="Palatino Linotype" w:hAnsi="Palatino Linotype" w:cs="Calibri"/>
                <w:bCs/>
                <w:sz w:val="22"/>
                <w:szCs w:val="22"/>
              </w:rPr>
              <w:t>DPH</w:t>
            </w:r>
          </w:p>
        </w:tc>
        <w:tc>
          <w:tcPr>
            <w:tcW w:w="2015" w:type="dxa"/>
            <w:tcBorders>
              <w:top w:val="single" w:sz="4" w:space="0" w:color="auto"/>
              <w:left w:val="single" w:sz="4" w:space="0" w:color="auto"/>
              <w:bottom w:val="single" w:sz="4" w:space="0" w:color="auto"/>
              <w:right w:val="double" w:sz="4" w:space="0" w:color="auto"/>
            </w:tcBorders>
            <w:vAlign w:val="center"/>
          </w:tcPr>
          <w:p w:rsidR="00016C3F" w:rsidRPr="00B20126" w:rsidRDefault="00016C3F" w:rsidP="001B0A88">
            <w:pPr>
              <w:jc w:val="center"/>
              <w:rPr>
                <w:rFonts w:ascii="Palatino Linotype" w:hAnsi="Palatino Linotype" w:cs="Calibri"/>
                <w:bCs/>
                <w:sz w:val="22"/>
                <w:szCs w:val="22"/>
              </w:rPr>
            </w:pPr>
            <w:r w:rsidRPr="00B20126">
              <w:rPr>
                <w:rFonts w:ascii="Palatino Linotype" w:hAnsi="Palatino Linotype" w:cs="Calibri"/>
                <w:bCs/>
                <w:sz w:val="22"/>
                <w:szCs w:val="22"/>
                <w:highlight w:val="red"/>
              </w:rPr>
              <w:t xml:space="preserve">…………………,- </w:t>
            </w:r>
            <w:r w:rsidRPr="00B20126">
              <w:rPr>
                <w:rFonts w:ascii="Palatino Linotype" w:hAnsi="Palatino Linotype" w:cs="Calibri"/>
                <w:bCs/>
                <w:sz w:val="22"/>
                <w:szCs w:val="22"/>
              </w:rPr>
              <w:t>Kč</w:t>
            </w:r>
          </w:p>
        </w:tc>
      </w:tr>
      <w:tr w:rsidR="00016C3F" w:rsidRPr="00B20126" w:rsidTr="00016C3F">
        <w:trPr>
          <w:trHeight w:hRule="exact" w:val="340"/>
          <w:jc w:val="right"/>
        </w:trPr>
        <w:tc>
          <w:tcPr>
            <w:tcW w:w="532" w:type="dxa"/>
            <w:tcBorders>
              <w:top w:val="single" w:sz="4" w:space="0" w:color="auto"/>
              <w:left w:val="double" w:sz="4" w:space="0" w:color="auto"/>
              <w:bottom w:val="doub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Cs/>
                <w:sz w:val="22"/>
                <w:szCs w:val="22"/>
              </w:rPr>
            </w:pPr>
            <w:proofErr w:type="gramStart"/>
            <w:r w:rsidRPr="001E4845">
              <w:rPr>
                <w:rFonts w:ascii="Palatino Linotype" w:hAnsi="Palatino Linotype" w:cs="Calibri"/>
                <w:bCs/>
                <w:sz w:val="22"/>
                <w:szCs w:val="22"/>
              </w:rPr>
              <w:t>A.3.</w:t>
            </w:r>
            <w:proofErr w:type="gramEnd"/>
          </w:p>
        </w:tc>
        <w:tc>
          <w:tcPr>
            <w:tcW w:w="6353" w:type="dxa"/>
            <w:tcBorders>
              <w:top w:val="single" w:sz="4" w:space="0" w:color="auto"/>
              <w:left w:val="single" w:sz="4" w:space="0" w:color="auto"/>
              <w:bottom w:val="doub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hAnsi="Palatino Linotype" w:cs="Calibri"/>
                <w:bCs/>
                <w:sz w:val="22"/>
                <w:szCs w:val="22"/>
              </w:rPr>
            </w:pPr>
            <w:r w:rsidRPr="001E4845">
              <w:rPr>
                <w:rFonts w:ascii="Palatino Linotype" w:hAnsi="Palatino Linotype" w:cs="Calibri"/>
                <w:bCs/>
                <w:sz w:val="22"/>
                <w:szCs w:val="22"/>
              </w:rPr>
              <w:t>Výše dílčí ceny (v Kč s DPH)</w:t>
            </w:r>
          </w:p>
        </w:tc>
        <w:tc>
          <w:tcPr>
            <w:tcW w:w="2015" w:type="dxa"/>
            <w:tcBorders>
              <w:top w:val="single" w:sz="4" w:space="0" w:color="auto"/>
              <w:left w:val="single" w:sz="4" w:space="0" w:color="auto"/>
              <w:bottom w:val="double" w:sz="4" w:space="0" w:color="auto"/>
              <w:right w:val="double" w:sz="4" w:space="0" w:color="auto"/>
            </w:tcBorders>
            <w:vAlign w:val="center"/>
          </w:tcPr>
          <w:p w:rsidR="00016C3F" w:rsidRPr="00B20126" w:rsidRDefault="00016C3F" w:rsidP="001B0A88">
            <w:pPr>
              <w:jc w:val="center"/>
              <w:rPr>
                <w:rFonts w:ascii="Palatino Linotype" w:hAnsi="Palatino Linotype" w:cs="Calibri"/>
                <w:bCs/>
                <w:sz w:val="22"/>
                <w:szCs w:val="22"/>
              </w:rPr>
            </w:pPr>
            <w:r w:rsidRPr="00B20126">
              <w:rPr>
                <w:rFonts w:ascii="Palatino Linotype" w:hAnsi="Palatino Linotype" w:cs="Calibri"/>
                <w:bCs/>
                <w:sz w:val="22"/>
                <w:szCs w:val="22"/>
                <w:highlight w:val="red"/>
              </w:rPr>
              <w:t xml:space="preserve">…………………,- </w:t>
            </w:r>
            <w:r w:rsidRPr="00B20126">
              <w:rPr>
                <w:rFonts w:ascii="Palatino Linotype" w:hAnsi="Palatino Linotype" w:cs="Calibri"/>
                <w:bCs/>
                <w:sz w:val="22"/>
                <w:szCs w:val="22"/>
              </w:rPr>
              <w:t>Kč</w:t>
            </w:r>
          </w:p>
        </w:tc>
      </w:tr>
      <w:tr w:rsidR="00016C3F" w:rsidRPr="00B20126" w:rsidTr="00FF24EA">
        <w:trPr>
          <w:trHeight w:hRule="exact" w:val="517"/>
          <w:jc w:val="right"/>
        </w:trPr>
        <w:tc>
          <w:tcPr>
            <w:tcW w:w="8900" w:type="dxa"/>
            <w:gridSpan w:val="3"/>
            <w:tcBorders>
              <w:top w:val="double" w:sz="4" w:space="0" w:color="auto"/>
              <w:left w:val="double" w:sz="4" w:space="0" w:color="auto"/>
              <w:bottom w:val="single" w:sz="4" w:space="0" w:color="auto"/>
              <w:right w:val="double" w:sz="4" w:space="0" w:color="auto"/>
            </w:tcBorders>
            <w:vAlign w:val="center"/>
          </w:tcPr>
          <w:p w:rsidR="00016C3F" w:rsidRPr="00FF24EA" w:rsidRDefault="00016C3F" w:rsidP="00416FB8">
            <w:pPr>
              <w:jc w:val="both"/>
              <w:rPr>
                <w:rFonts w:ascii="Palatino Linotype" w:hAnsi="Palatino Linotype" w:cs="Calibri"/>
                <w:b/>
                <w:color w:val="000000"/>
                <w:sz w:val="22"/>
                <w:szCs w:val="22"/>
              </w:rPr>
            </w:pPr>
            <w:proofErr w:type="gramStart"/>
            <w:r w:rsidRPr="001E4845">
              <w:rPr>
                <w:rFonts w:ascii="Palatino Linotype" w:hAnsi="Palatino Linotype" w:cs="Calibri"/>
                <w:b/>
                <w:sz w:val="22"/>
                <w:szCs w:val="22"/>
              </w:rPr>
              <w:t>B.  Dílčí</w:t>
            </w:r>
            <w:proofErr w:type="gramEnd"/>
            <w:r w:rsidRPr="001E4845">
              <w:rPr>
                <w:rFonts w:ascii="Palatino Linotype" w:hAnsi="Palatino Linotype" w:cs="Calibri"/>
                <w:b/>
                <w:sz w:val="22"/>
                <w:szCs w:val="22"/>
              </w:rPr>
              <w:t xml:space="preserve"> cena za </w:t>
            </w:r>
            <w:r w:rsidRPr="001E4845">
              <w:rPr>
                <w:rFonts w:ascii="Palatino Linotype" w:hAnsi="Palatino Linotype" w:cs="Calibri"/>
                <w:b/>
                <w:color w:val="000000"/>
                <w:sz w:val="22"/>
                <w:szCs w:val="22"/>
              </w:rPr>
              <w:t xml:space="preserve">fázi stavebních prací: </w:t>
            </w:r>
            <w:r w:rsidRPr="001E4845">
              <w:rPr>
                <w:rFonts w:ascii="Palatino Linotype" w:hAnsi="Palatino Linotype" w:cs="Calibri"/>
                <w:b/>
                <w:bCs/>
                <w:color w:val="000000"/>
                <w:sz w:val="22"/>
                <w:szCs w:val="22"/>
              </w:rPr>
              <w:t>„</w:t>
            </w:r>
            <w:r w:rsidR="00416FB8">
              <w:rPr>
                <w:rFonts w:ascii="Palatino Linotype" w:eastAsia="Calibri" w:hAnsi="Palatino Linotype" w:cs="Arial"/>
                <w:b/>
                <w:sz w:val="22"/>
                <w:szCs w:val="22"/>
                <w:lang w:eastAsia="en-US"/>
              </w:rPr>
              <w:t>KANALIZAČNÍ PŘÍPOJKY PSINICE</w:t>
            </w:r>
            <w:r w:rsidRPr="001E4845">
              <w:rPr>
                <w:rFonts w:ascii="Palatino Linotype" w:hAnsi="Palatino Linotype" w:cs="Calibri"/>
                <w:b/>
                <w:bCs/>
                <w:iCs/>
                <w:caps/>
                <w:color w:val="000000"/>
                <w:sz w:val="22"/>
                <w:szCs w:val="22"/>
              </w:rPr>
              <w:t>“</w:t>
            </w:r>
          </w:p>
        </w:tc>
      </w:tr>
      <w:tr w:rsidR="00016C3F" w:rsidRPr="00B20126" w:rsidTr="00016C3F">
        <w:trPr>
          <w:trHeight w:hRule="exact" w:val="340"/>
          <w:jc w:val="right"/>
        </w:trPr>
        <w:tc>
          <w:tcPr>
            <w:tcW w:w="532" w:type="dxa"/>
            <w:tcBorders>
              <w:top w:val="double" w:sz="4" w:space="0" w:color="auto"/>
              <w:left w:val="doub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Cs/>
                <w:sz w:val="22"/>
                <w:szCs w:val="22"/>
              </w:rPr>
            </w:pPr>
            <w:proofErr w:type="gramStart"/>
            <w:r w:rsidRPr="001E4845">
              <w:rPr>
                <w:rFonts w:ascii="Palatino Linotype" w:hAnsi="Palatino Linotype" w:cs="Calibri"/>
                <w:bCs/>
                <w:sz w:val="22"/>
                <w:szCs w:val="22"/>
              </w:rPr>
              <w:t>B.1.</w:t>
            </w:r>
            <w:proofErr w:type="gramEnd"/>
          </w:p>
        </w:tc>
        <w:tc>
          <w:tcPr>
            <w:tcW w:w="6353" w:type="dxa"/>
            <w:tcBorders>
              <w:top w:val="double" w:sz="4" w:space="0" w:color="auto"/>
              <w:left w:val="sing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hAnsi="Palatino Linotype" w:cs="Calibri"/>
                <w:bCs/>
                <w:sz w:val="22"/>
                <w:szCs w:val="22"/>
              </w:rPr>
            </w:pPr>
            <w:r w:rsidRPr="001E4845">
              <w:rPr>
                <w:rFonts w:ascii="Palatino Linotype" w:hAnsi="Palatino Linotype" w:cs="Calibri"/>
                <w:bCs/>
                <w:sz w:val="22"/>
                <w:szCs w:val="22"/>
              </w:rPr>
              <w:t xml:space="preserve">Výše dílčí ceny (v Kč bez DPH) </w:t>
            </w:r>
          </w:p>
        </w:tc>
        <w:tc>
          <w:tcPr>
            <w:tcW w:w="2015" w:type="dxa"/>
            <w:tcBorders>
              <w:top w:val="double" w:sz="4" w:space="0" w:color="auto"/>
              <w:left w:val="single" w:sz="4" w:space="0" w:color="auto"/>
              <w:bottom w:val="single" w:sz="4" w:space="0" w:color="auto"/>
              <w:right w:val="double" w:sz="4" w:space="0" w:color="auto"/>
            </w:tcBorders>
            <w:vAlign w:val="center"/>
          </w:tcPr>
          <w:p w:rsidR="00016C3F" w:rsidRPr="00B20126" w:rsidRDefault="00016C3F" w:rsidP="001B0A88">
            <w:pPr>
              <w:jc w:val="center"/>
              <w:rPr>
                <w:rFonts w:ascii="Palatino Linotype" w:hAnsi="Palatino Linotype" w:cs="Calibri"/>
                <w:bCs/>
                <w:sz w:val="22"/>
                <w:szCs w:val="22"/>
              </w:rPr>
            </w:pPr>
            <w:r w:rsidRPr="00B20126">
              <w:rPr>
                <w:rFonts w:ascii="Palatino Linotype" w:hAnsi="Palatino Linotype" w:cs="Calibri"/>
                <w:bCs/>
                <w:sz w:val="22"/>
                <w:szCs w:val="22"/>
                <w:highlight w:val="red"/>
              </w:rPr>
              <w:t xml:space="preserve">…………………,- </w:t>
            </w:r>
            <w:r w:rsidRPr="00B20126">
              <w:rPr>
                <w:rFonts w:ascii="Palatino Linotype" w:hAnsi="Palatino Linotype" w:cs="Calibri"/>
                <w:bCs/>
                <w:sz w:val="22"/>
                <w:szCs w:val="22"/>
              </w:rPr>
              <w:t>Kč</w:t>
            </w:r>
          </w:p>
        </w:tc>
      </w:tr>
      <w:tr w:rsidR="00016C3F" w:rsidRPr="00B20126" w:rsidTr="00016C3F">
        <w:trPr>
          <w:trHeight w:hRule="exact" w:val="340"/>
          <w:jc w:val="right"/>
        </w:trPr>
        <w:tc>
          <w:tcPr>
            <w:tcW w:w="532" w:type="dxa"/>
            <w:tcBorders>
              <w:top w:val="single" w:sz="4" w:space="0" w:color="auto"/>
              <w:left w:val="doub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Cs/>
                <w:sz w:val="22"/>
                <w:szCs w:val="22"/>
              </w:rPr>
            </w:pPr>
            <w:proofErr w:type="gramStart"/>
            <w:r w:rsidRPr="001E4845">
              <w:rPr>
                <w:rFonts w:ascii="Palatino Linotype" w:hAnsi="Palatino Linotype" w:cs="Calibri"/>
                <w:bCs/>
                <w:sz w:val="22"/>
                <w:szCs w:val="22"/>
              </w:rPr>
              <w:t>B.2.</w:t>
            </w:r>
            <w:proofErr w:type="gramEnd"/>
          </w:p>
        </w:tc>
        <w:tc>
          <w:tcPr>
            <w:tcW w:w="6353" w:type="dxa"/>
            <w:tcBorders>
              <w:top w:val="single" w:sz="4" w:space="0" w:color="auto"/>
              <w:left w:val="sing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hAnsi="Palatino Linotype" w:cs="Calibri"/>
                <w:bCs/>
                <w:sz w:val="22"/>
                <w:szCs w:val="22"/>
              </w:rPr>
            </w:pPr>
            <w:r w:rsidRPr="001E4845">
              <w:rPr>
                <w:rFonts w:ascii="Palatino Linotype" w:hAnsi="Palatino Linotype" w:cs="Calibri"/>
                <w:bCs/>
                <w:sz w:val="22"/>
                <w:szCs w:val="22"/>
              </w:rPr>
              <w:t>DPH</w:t>
            </w:r>
          </w:p>
        </w:tc>
        <w:tc>
          <w:tcPr>
            <w:tcW w:w="2015" w:type="dxa"/>
            <w:tcBorders>
              <w:top w:val="single" w:sz="4" w:space="0" w:color="auto"/>
              <w:left w:val="single" w:sz="4" w:space="0" w:color="auto"/>
              <w:bottom w:val="single" w:sz="4" w:space="0" w:color="auto"/>
              <w:right w:val="double" w:sz="4" w:space="0" w:color="auto"/>
            </w:tcBorders>
            <w:vAlign w:val="center"/>
          </w:tcPr>
          <w:p w:rsidR="00016C3F" w:rsidRPr="00B20126" w:rsidRDefault="00016C3F" w:rsidP="001B0A88">
            <w:pPr>
              <w:jc w:val="center"/>
              <w:rPr>
                <w:rFonts w:ascii="Palatino Linotype" w:hAnsi="Palatino Linotype" w:cs="Calibri"/>
                <w:bCs/>
                <w:sz w:val="22"/>
                <w:szCs w:val="22"/>
              </w:rPr>
            </w:pPr>
            <w:r w:rsidRPr="00B20126">
              <w:rPr>
                <w:rFonts w:ascii="Palatino Linotype" w:hAnsi="Palatino Linotype" w:cs="Calibri"/>
                <w:bCs/>
                <w:sz w:val="22"/>
                <w:szCs w:val="22"/>
                <w:highlight w:val="red"/>
              </w:rPr>
              <w:t xml:space="preserve">…………………,- </w:t>
            </w:r>
            <w:r w:rsidRPr="00B20126">
              <w:rPr>
                <w:rFonts w:ascii="Palatino Linotype" w:hAnsi="Palatino Linotype" w:cs="Calibri"/>
                <w:bCs/>
                <w:sz w:val="22"/>
                <w:szCs w:val="22"/>
              </w:rPr>
              <w:t>Kč</w:t>
            </w:r>
          </w:p>
        </w:tc>
      </w:tr>
      <w:tr w:rsidR="00016C3F" w:rsidRPr="00B20126" w:rsidTr="00016C3F">
        <w:trPr>
          <w:trHeight w:hRule="exact" w:val="340"/>
          <w:jc w:val="right"/>
        </w:trPr>
        <w:tc>
          <w:tcPr>
            <w:tcW w:w="532" w:type="dxa"/>
            <w:tcBorders>
              <w:top w:val="single" w:sz="4" w:space="0" w:color="auto"/>
              <w:left w:val="double" w:sz="4" w:space="0" w:color="auto"/>
              <w:bottom w:val="doub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Cs/>
                <w:sz w:val="22"/>
                <w:szCs w:val="22"/>
              </w:rPr>
            </w:pPr>
            <w:proofErr w:type="gramStart"/>
            <w:r w:rsidRPr="001E4845">
              <w:rPr>
                <w:rFonts w:ascii="Palatino Linotype" w:hAnsi="Palatino Linotype" w:cs="Calibri"/>
                <w:bCs/>
                <w:sz w:val="22"/>
                <w:szCs w:val="22"/>
              </w:rPr>
              <w:t>B.3.</w:t>
            </w:r>
            <w:proofErr w:type="gramEnd"/>
          </w:p>
        </w:tc>
        <w:tc>
          <w:tcPr>
            <w:tcW w:w="6353" w:type="dxa"/>
            <w:tcBorders>
              <w:top w:val="single" w:sz="4" w:space="0" w:color="auto"/>
              <w:left w:val="single" w:sz="4" w:space="0" w:color="auto"/>
              <w:bottom w:val="doub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rPr>
                <w:rFonts w:ascii="Palatino Linotype" w:hAnsi="Palatino Linotype" w:cs="Calibri"/>
                <w:bCs/>
                <w:sz w:val="22"/>
                <w:szCs w:val="22"/>
              </w:rPr>
            </w:pPr>
            <w:r w:rsidRPr="001E4845">
              <w:rPr>
                <w:rFonts w:ascii="Palatino Linotype" w:hAnsi="Palatino Linotype" w:cs="Calibri"/>
                <w:bCs/>
                <w:sz w:val="22"/>
                <w:szCs w:val="22"/>
              </w:rPr>
              <w:t>Výše dílčí ceny (v Kč s DPH)</w:t>
            </w:r>
          </w:p>
        </w:tc>
        <w:tc>
          <w:tcPr>
            <w:tcW w:w="2015" w:type="dxa"/>
            <w:tcBorders>
              <w:top w:val="single" w:sz="4" w:space="0" w:color="auto"/>
              <w:left w:val="single" w:sz="4" w:space="0" w:color="auto"/>
              <w:bottom w:val="double" w:sz="4" w:space="0" w:color="auto"/>
              <w:right w:val="double" w:sz="4" w:space="0" w:color="auto"/>
            </w:tcBorders>
            <w:vAlign w:val="center"/>
          </w:tcPr>
          <w:p w:rsidR="00016C3F" w:rsidRPr="00B20126" w:rsidRDefault="00016C3F" w:rsidP="001B0A88">
            <w:pPr>
              <w:jc w:val="center"/>
              <w:rPr>
                <w:rFonts w:ascii="Palatino Linotype" w:hAnsi="Palatino Linotype" w:cs="Calibri"/>
                <w:bCs/>
                <w:sz w:val="22"/>
                <w:szCs w:val="22"/>
              </w:rPr>
            </w:pPr>
            <w:r w:rsidRPr="00B20126">
              <w:rPr>
                <w:rFonts w:ascii="Palatino Linotype" w:hAnsi="Palatino Linotype" w:cs="Calibri"/>
                <w:bCs/>
                <w:sz w:val="22"/>
                <w:szCs w:val="22"/>
                <w:highlight w:val="red"/>
              </w:rPr>
              <w:t xml:space="preserve">…………………,- </w:t>
            </w:r>
            <w:r w:rsidRPr="00B20126">
              <w:rPr>
                <w:rFonts w:ascii="Palatino Linotype" w:hAnsi="Palatino Linotype" w:cs="Calibri"/>
                <w:bCs/>
                <w:sz w:val="22"/>
                <w:szCs w:val="22"/>
              </w:rPr>
              <w:t>Kč</w:t>
            </w:r>
          </w:p>
        </w:tc>
      </w:tr>
      <w:tr w:rsidR="00016C3F" w:rsidRPr="00B20126" w:rsidTr="00FF24EA">
        <w:trPr>
          <w:trHeight w:hRule="exact" w:val="521"/>
          <w:jc w:val="right"/>
        </w:trPr>
        <w:tc>
          <w:tcPr>
            <w:tcW w:w="8900" w:type="dxa"/>
            <w:gridSpan w:val="3"/>
            <w:tcBorders>
              <w:top w:val="double" w:sz="4" w:space="0" w:color="auto"/>
              <w:left w:val="double" w:sz="4" w:space="0" w:color="auto"/>
              <w:bottom w:val="double" w:sz="4" w:space="0" w:color="auto"/>
              <w:right w:val="double" w:sz="4" w:space="0" w:color="auto"/>
            </w:tcBorders>
            <w:vAlign w:val="center"/>
          </w:tcPr>
          <w:p w:rsidR="00016C3F" w:rsidRPr="001E4845" w:rsidRDefault="00016C3F" w:rsidP="00016C3F">
            <w:pPr>
              <w:rPr>
                <w:rFonts w:ascii="Palatino Linotype" w:hAnsi="Palatino Linotype" w:cs="Calibri"/>
                <w:b/>
                <w:caps/>
                <w:sz w:val="22"/>
                <w:szCs w:val="22"/>
              </w:rPr>
            </w:pPr>
            <w:proofErr w:type="gramStart"/>
            <w:r w:rsidRPr="001E4845">
              <w:rPr>
                <w:rFonts w:ascii="Palatino Linotype" w:hAnsi="Palatino Linotype" w:cs="Calibri"/>
                <w:b/>
                <w:caps/>
                <w:sz w:val="22"/>
                <w:szCs w:val="22"/>
              </w:rPr>
              <w:t>C.  Celková</w:t>
            </w:r>
            <w:proofErr w:type="gramEnd"/>
            <w:r w:rsidRPr="001E4845">
              <w:rPr>
                <w:rFonts w:ascii="Palatino Linotype" w:hAnsi="Palatino Linotype" w:cs="Calibri"/>
                <w:b/>
                <w:caps/>
                <w:sz w:val="22"/>
                <w:szCs w:val="22"/>
              </w:rPr>
              <w:t xml:space="preserve"> </w:t>
            </w:r>
            <w:r>
              <w:rPr>
                <w:rFonts w:ascii="Palatino Linotype" w:hAnsi="Palatino Linotype" w:cs="Calibri"/>
                <w:b/>
                <w:caps/>
                <w:sz w:val="22"/>
                <w:szCs w:val="22"/>
              </w:rPr>
              <w:t xml:space="preserve">NABÍDKOVÁ </w:t>
            </w:r>
            <w:r w:rsidRPr="001E4845">
              <w:rPr>
                <w:rFonts w:ascii="Palatino Linotype" w:hAnsi="Palatino Linotype" w:cs="Calibri"/>
                <w:b/>
                <w:caps/>
                <w:sz w:val="22"/>
                <w:szCs w:val="22"/>
              </w:rPr>
              <w:t xml:space="preserve">cena za předmět PLNĚNÍ TÉTO </w:t>
            </w:r>
            <w:r w:rsidR="00A63816">
              <w:rPr>
                <w:rFonts w:ascii="Palatino Linotype" w:hAnsi="Palatino Linotype" w:cs="Calibri"/>
                <w:b/>
                <w:caps/>
                <w:sz w:val="22"/>
                <w:szCs w:val="22"/>
              </w:rPr>
              <w:t>SMLOUVY</w:t>
            </w:r>
          </w:p>
        </w:tc>
      </w:tr>
      <w:tr w:rsidR="00016C3F" w:rsidRPr="00B20126" w:rsidTr="00016C3F">
        <w:trPr>
          <w:trHeight w:hRule="exact" w:val="340"/>
          <w:jc w:val="right"/>
        </w:trPr>
        <w:tc>
          <w:tcPr>
            <w:tcW w:w="532" w:type="dxa"/>
            <w:tcBorders>
              <w:top w:val="double" w:sz="4" w:space="0" w:color="auto"/>
              <w:left w:val="double" w:sz="4" w:space="0" w:color="auto"/>
              <w:bottom w:val="doub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
                <w:sz w:val="22"/>
                <w:szCs w:val="22"/>
              </w:rPr>
            </w:pPr>
            <w:proofErr w:type="gramStart"/>
            <w:r w:rsidRPr="001E4845">
              <w:rPr>
                <w:rFonts w:ascii="Palatino Linotype" w:hAnsi="Palatino Linotype" w:cs="Calibri"/>
                <w:b/>
                <w:sz w:val="22"/>
                <w:szCs w:val="22"/>
              </w:rPr>
              <w:t>C.1.</w:t>
            </w:r>
            <w:proofErr w:type="gramEnd"/>
          </w:p>
        </w:tc>
        <w:tc>
          <w:tcPr>
            <w:tcW w:w="6353" w:type="dxa"/>
            <w:tcBorders>
              <w:top w:val="double" w:sz="4" w:space="0" w:color="auto"/>
              <w:left w:val="single" w:sz="4" w:space="0" w:color="auto"/>
              <w:bottom w:val="doub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hAnsi="Palatino Linotype" w:cs="Calibri"/>
                <w:b/>
                <w:sz w:val="22"/>
                <w:szCs w:val="22"/>
              </w:rPr>
            </w:pPr>
            <w:r w:rsidRPr="001E4845">
              <w:rPr>
                <w:rFonts w:ascii="Palatino Linotype" w:hAnsi="Palatino Linotype" w:cs="Calibri"/>
                <w:b/>
                <w:sz w:val="22"/>
                <w:szCs w:val="22"/>
              </w:rPr>
              <w:t xml:space="preserve">Celková cena (v Kč bez DPH) </w:t>
            </w:r>
            <w:r w:rsidRPr="001E4845">
              <w:rPr>
                <w:rFonts w:ascii="Palatino Linotype" w:hAnsi="Palatino Linotype" w:cs="Calibri"/>
                <w:bCs/>
                <w:sz w:val="22"/>
                <w:szCs w:val="22"/>
              </w:rPr>
              <w:t xml:space="preserve">(tj. položka </w:t>
            </w:r>
            <w:proofErr w:type="gramStart"/>
            <w:r w:rsidRPr="001E4845">
              <w:rPr>
                <w:rFonts w:ascii="Palatino Linotype" w:hAnsi="Palatino Linotype" w:cs="Calibri"/>
                <w:bCs/>
                <w:sz w:val="22"/>
                <w:szCs w:val="22"/>
              </w:rPr>
              <w:t>A.1.+ B.1.)</w:t>
            </w:r>
            <w:proofErr w:type="gramEnd"/>
          </w:p>
        </w:tc>
        <w:tc>
          <w:tcPr>
            <w:tcW w:w="2015" w:type="dxa"/>
            <w:tcBorders>
              <w:top w:val="double" w:sz="4" w:space="0" w:color="auto"/>
              <w:left w:val="single" w:sz="4" w:space="0" w:color="auto"/>
              <w:bottom w:val="double" w:sz="4" w:space="0" w:color="auto"/>
              <w:right w:val="double" w:sz="4" w:space="0" w:color="auto"/>
            </w:tcBorders>
            <w:vAlign w:val="center"/>
          </w:tcPr>
          <w:p w:rsidR="00016C3F" w:rsidRPr="00B20126" w:rsidRDefault="00016C3F" w:rsidP="001B0A88">
            <w:pPr>
              <w:jc w:val="center"/>
              <w:rPr>
                <w:rFonts w:ascii="Palatino Linotype" w:hAnsi="Palatino Linotype" w:cs="Calibri"/>
                <w:b/>
                <w:sz w:val="22"/>
                <w:szCs w:val="22"/>
              </w:rPr>
            </w:pPr>
            <w:r w:rsidRPr="00B20126">
              <w:rPr>
                <w:rFonts w:ascii="Palatino Linotype" w:hAnsi="Palatino Linotype" w:cs="Calibri"/>
                <w:b/>
                <w:sz w:val="22"/>
                <w:szCs w:val="22"/>
                <w:highlight w:val="red"/>
              </w:rPr>
              <w:t xml:space="preserve">…………………,- </w:t>
            </w:r>
            <w:r w:rsidRPr="00B20126">
              <w:rPr>
                <w:rFonts w:ascii="Palatino Linotype" w:hAnsi="Palatino Linotype" w:cs="Calibri"/>
                <w:b/>
                <w:sz w:val="22"/>
                <w:szCs w:val="22"/>
              </w:rPr>
              <w:t>Kč</w:t>
            </w:r>
          </w:p>
        </w:tc>
      </w:tr>
      <w:tr w:rsidR="00016C3F" w:rsidRPr="00B20126" w:rsidTr="00016C3F">
        <w:trPr>
          <w:trHeight w:hRule="exact" w:val="340"/>
          <w:jc w:val="right"/>
        </w:trPr>
        <w:tc>
          <w:tcPr>
            <w:tcW w:w="532" w:type="dxa"/>
            <w:tcBorders>
              <w:top w:val="single" w:sz="4" w:space="0" w:color="auto"/>
              <w:left w:val="doub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
                <w:sz w:val="22"/>
                <w:szCs w:val="22"/>
              </w:rPr>
            </w:pPr>
            <w:proofErr w:type="gramStart"/>
            <w:r w:rsidRPr="001E4845">
              <w:rPr>
                <w:rFonts w:ascii="Palatino Linotype" w:hAnsi="Palatino Linotype" w:cs="Calibri"/>
                <w:b/>
                <w:sz w:val="22"/>
                <w:szCs w:val="22"/>
              </w:rPr>
              <w:t>C.2.</w:t>
            </w:r>
            <w:proofErr w:type="gramEnd"/>
          </w:p>
        </w:tc>
        <w:tc>
          <w:tcPr>
            <w:tcW w:w="6353" w:type="dxa"/>
            <w:tcBorders>
              <w:top w:val="single" w:sz="4" w:space="0" w:color="auto"/>
              <w:left w:val="single" w:sz="4" w:space="0" w:color="auto"/>
              <w:bottom w:val="sing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hAnsi="Palatino Linotype" w:cs="Calibri"/>
                <w:b/>
                <w:sz w:val="22"/>
                <w:szCs w:val="22"/>
              </w:rPr>
            </w:pPr>
            <w:r w:rsidRPr="001E4845">
              <w:rPr>
                <w:rFonts w:ascii="Palatino Linotype" w:hAnsi="Palatino Linotype" w:cs="Calibri"/>
                <w:b/>
                <w:sz w:val="22"/>
                <w:szCs w:val="22"/>
              </w:rPr>
              <w:t xml:space="preserve">DPH </w:t>
            </w:r>
            <w:r w:rsidRPr="001E4845">
              <w:rPr>
                <w:rFonts w:ascii="Palatino Linotype" w:hAnsi="Palatino Linotype" w:cs="Calibri"/>
                <w:bCs/>
                <w:sz w:val="22"/>
                <w:szCs w:val="22"/>
              </w:rPr>
              <w:t xml:space="preserve">(tj. položka </w:t>
            </w:r>
            <w:proofErr w:type="gramStart"/>
            <w:r w:rsidRPr="001E4845">
              <w:rPr>
                <w:rFonts w:ascii="Palatino Linotype" w:hAnsi="Palatino Linotype" w:cs="Calibri"/>
                <w:bCs/>
                <w:sz w:val="22"/>
                <w:szCs w:val="22"/>
              </w:rPr>
              <w:t>A.2.+ B.2.)</w:t>
            </w:r>
            <w:proofErr w:type="gramEnd"/>
          </w:p>
        </w:tc>
        <w:tc>
          <w:tcPr>
            <w:tcW w:w="2015" w:type="dxa"/>
            <w:tcBorders>
              <w:top w:val="single" w:sz="4" w:space="0" w:color="auto"/>
              <w:left w:val="single" w:sz="4" w:space="0" w:color="auto"/>
              <w:bottom w:val="single" w:sz="4" w:space="0" w:color="auto"/>
              <w:right w:val="double" w:sz="4" w:space="0" w:color="auto"/>
            </w:tcBorders>
            <w:vAlign w:val="center"/>
          </w:tcPr>
          <w:p w:rsidR="00016C3F" w:rsidRPr="00B20126" w:rsidRDefault="00016C3F" w:rsidP="001B0A88">
            <w:pPr>
              <w:jc w:val="center"/>
              <w:rPr>
                <w:rFonts w:ascii="Palatino Linotype" w:hAnsi="Palatino Linotype" w:cs="Calibri"/>
                <w:sz w:val="22"/>
                <w:szCs w:val="22"/>
              </w:rPr>
            </w:pPr>
            <w:r w:rsidRPr="00B20126">
              <w:rPr>
                <w:rFonts w:ascii="Palatino Linotype" w:hAnsi="Palatino Linotype" w:cs="Calibri"/>
                <w:b/>
                <w:sz w:val="22"/>
                <w:szCs w:val="22"/>
                <w:highlight w:val="red"/>
              </w:rPr>
              <w:t xml:space="preserve">…………………,- </w:t>
            </w:r>
            <w:r w:rsidRPr="00B20126">
              <w:rPr>
                <w:rFonts w:ascii="Palatino Linotype" w:hAnsi="Palatino Linotype" w:cs="Calibri"/>
                <w:b/>
                <w:sz w:val="22"/>
                <w:szCs w:val="22"/>
              </w:rPr>
              <w:t>Kč</w:t>
            </w:r>
          </w:p>
        </w:tc>
      </w:tr>
      <w:tr w:rsidR="00016C3F" w:rsidRPr="00B20126" w:rsidTr="00016C3F">
        <w:trPr>
          <w:trHeight w:hRule="exact" w:val="340"/>
          <w:jc w:val="right"/>
        </w:trPr>
        <w:tc>
          <w:tcPr>
            <w:tcW w:w="532" w:type="dxa"/>
            <w:tcBorders>
              <w:top w:val="single" w:sz="4" w:space="0" w:color="auto"/>
              <w:left w:val="double" w:sz="4" w:space="0" w:color="auto"/>
              <w:bottom w:val="doub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320"/>
                <w:tab w:val="left" w:pos="5040"/>
                <w:tab w:val="left" w:pos="5760"/>
                <w:tab w:val="left" w:pos="6480"/>
                <w:tab w:val="left" w:pos="7200"/>
                <w:tab w:val="left" w:pos="7920"/>
              </w:tabs>
              <w:spacing w:line="276" w:lineRule="auto"/>
              <w:jc w:val="center"/>
              <w:rPr>
                <w:rFonts w:ascii="Palatino Linotype" w:hAnsi="Palatino Linotype" w:cs="Calibri"/>
                <w:b/>
                <w:sz w:val="22"/>
                <w:szCs w:val="22"/>
              </w:rPr>
            </w:pPr>
            <w:proofErr w:type="gramStart"/>
            <w:r w:rsidRPr="001E4845">
              <w:rPr>
                <w:rFonts w:ascii="Palatino Linotype" w:hAnsi="Palatino Linotype" w:cs="Calibri"/>
                <w:b/>
                <w:sz w:val="22"/>
                <w:szCs w:val="22"/>
              </w:rPr>
              <w:t>C.3.</w:t>
            </w:r>
            <w:proofErr w:type="gramEnd"/>
          </w:p>
        </w:tc>
        <w:tc>
          <w:tcPr>
            <w:tcW w:w="6353" w:type="dxa"/>
            <w:tcBorders>
              <w:top w:val="single" w:sz="4" w:space="0" w:color="auto"/>
              <w:left w:val="single" w:sz="4" w:space="0" w:color="auto"/>
              <w:bottom w:val="double" w:sz="4" w:space="0" w:color="auto"/>
              <w:right w:val="single" w:sz="4" w:space="0" w:color="auto"/>
            </w:tcBorders>
            <w:vAlign w:val="center"/>
          </w:tcPr>
          <w:p w:rsidR="00016C3F" w:rsidRPr="001E4845" w:rsidRDefault="00016C3F" w:rsidP="001B0A88">
            <w:pPr>
              <w:pStyle w:val="Zhlav"/>
              <w:widowControl w:val="0"/>
              <w:tabs>
                <w:tab w:val="clear" w:pos="4536"/>
                <w:tab w:val="clear" w:pos="9072"/>
                <w:tab w:val="left" w:pos="0"/>
                <w:tab w:val="left" w:pos="2835"/>
                <w:tab w:val="left" w:pos="2880"/>
                <w:tab w:val="left" w:pos="3600"/>
                <w:tab w:val="left" w:pos="4014"/>
                <w:tab w:val="left" w:pos="5040"/>
                <w:tab w:val="left" w:pos="5760"/>
                <w:tab w:val="left" w:pos="6480"/>
                <w:tab w:val="left" w:pos="7200"/>
                <w:tab w:val="left" w:pos="7920"/>
              </w:tabs>
              <w:spacing w:line="276" w:lineRule="auto"/>
              <w:rPr>
                <w:rFonts w:ascii="Palatino Linotype" w:hAnsi="Palatino Linotype" w:cs="Calibri"/>
                <w:b/>
                <w:sz w:val="22"/>
                <w:szCs w:val="22"/>
              </w:rPr>
            </w:pPr>
            <w:r w:rsidRPr="001E4845">
              <w:rPr>
                <w:rFonts w:ascii="Palatino Linotype" w:hAnsi="Palatino Linotype" w:cs="Calibri"/>
                <w:b/>
                <w:sz w:val="22"/>
                <w:szCs w:val="22"/>
              </w:rPr>
              <w:t xml:space="preserve">Celková cena (v Kč s DPH) </w:t>
            </w:r>
            <w:r w:rsidRPr="001E4845">
              <w:rPr>
                <w:rFonts w:ascii="Palatino Linotype" w:hAnsi="Palatino Linotype" w:cs="Calibri"/>
                <w:bCs/>
                <w:sz w:val="22"/>
                <w:szCs w:val="22"/>
              </w:rPr>
              <w:t xml:space="preserve">(tj. položka </w:t>
            </w:r>
            <w:proofErr w:type="gramStart"/>
            <w:r w:rsidRPr="001E4845">
              <w:rPr>
                <w:rFonts w:ascii="Palatino Linotype" w:hAnsi="Palatino Linotype" w:cs="Calibri"/>
                <w:bCs/>
                <w:sz w:val="22"/>
                <w:szCs w:val="22"/>
              </w:rPr>
              <w:t>A.3.+ B.3.)</w:t>
            </w:r>
            <w:proofErr w:type="gramEnd"/>
          </w:p>
        </w:tc>
        <w:tc>
          <w:tcPr>
            <w:tcW w:w="2015" w:type="dxa"/>
            <w:tcBorders>
              <w:top w:val="single" w:sz="4" w:space="0" w:color="auto"/>
              <w:left w:val="single" w:sz="4" w:space="0" w:color="auto"/>
              <w:bottom w:val="double" w:sz="4" w:space="0" w:color="auto"/>
              <w:right w:val="double" w:sz="4" w:space="0" w:color="auto"/>
            </w:tcBorders>
            <w:vAlign w:val="center"/>
          </w:tcPr>
          <w:p w:rsidR="00016C3F" w:rsidRPr="00B20126" w:rsidRDefault="00016C3F" w:rsidP="001B0A88">
            <w:pPr>
              <w:jc w:val="center"/>
              <w:rPr>
                <w:rFonts w:ascii="Palatino Linotype" w:hAnsi="Palatino Linotype" w:cs="Calibri"/>
                <w:sz w:val="22"/>
                <w:szCs w:val="22"/>
              </w:rPr>
            </w:pPr>
            <w:r w:rsidRPr="00B20126">
              <w:rPr>
                <w:rFonts w:ascii="Palatino Linotype" w:hAnsi="Palatino Linotype" w:cs="Calibri"/>
                <w:b/>
                <w:sz w:val="22"/>
                <w:szCs w:val="22"/>
                <w:highlight w:val="red"/>
              </w:rPr>
              <w:t xml:space="preserve">…………………,- </w:t>
            </w:r>
            <w:r w:rsidRPr="00B20126">
              <w:rPr>
                <w:rFonts w:ascii="Palatino Linotype" w:hAnsi="Palatino Linotype" w:cs="Calibri"/>
                <w:b/>
                <w:sz w:val="22"/>
                <w:szCs w:val="22"/>
              </w:rPr>
              <w:t>Kč</w:t>
            </w:r>
          </w:p>
        </w:tc>
      </w:tr>
    </w:tbl>
    <w:p w:rsidR="00016C3F" w:rsidRPr="00ED2778" w:rsidRDefault="00016C3F" w:rsidP="00AB03A5">
      <w:pPr>
        <w:pStyle w:val="Bezmezer"/>
        <w:spacing w:before="120" w:after="120"/>
        <w:ind w:left="567"/>
        <w:jc w:val="both"/>
        <w:rPr>
          <w:rFonts w:ascii="Palatino Linotype" w:hAnsi="Palatino Linotype"/>
          <w:bCs/>
          <w:sz w:val="22"/>
          <w:szCs w:val="22"/>
          <w:lang w:val="cs-CZ"/>
        </w:rPr>
      </w:pPr>
      <w:r w:rsidRPr="001E4845">
        <w:rPr>
          <w:rFonts w:ascii="Palatino Linotype" w:hAnsi="Palatino Linotype"/>
          <w:bCs/>
          <w:sz w:val="22"/>
          <w:szCs w:val="22"/>
          <w:lang w:val="cs-CZ"/>
        </w:rPr>
        <w:t>(</w:t>
      </w:r>
      <w:r w:rsidRPr="001E4845">
        <w:rPr>
          <w:rFonts w:ascii="Palatino Linotype" w:hAnsi="Palatino Linotype"/>
          <w:b/>
          <w:bCs/>
          <w:sz w:val="22"/>
          <w:szCs w:val="22"/>
          <w:lang w:val="cs-CZ"/>
        </w:rPr>
        <w:t>CELKOVÁ CENA ZA PŘEDMĚT PLNĚNÍ TÉTO SMLOUVY dle shora uvedeného písm. c)</w:t>
      </w:r>
      <w:r w:rsidRPr="001E4845">
        <w:rPr>
          <w:rFonts w:ascii="Palatino Linotype" w:hAnsi="Palatino Linotype"/>
          <w:bCs/>
          <w:sz w:val="22"/>
          <w:szCs w:val="22"/>
          <w:lang w:val="cs-CZ"/>
        </w:rPr>
        <w:t xml:space="preserve"> dále také jako „</w:t>
      </w:r>
      <w:r w:rsidRPr="001E4845">
        <w:rPr>
          <w:rFonts w:ascii="Palatino Linotype" w:hAnsi="Palatino Linotype"/>
          <w:b/>
          <w:bCs/>
          <w:sz w:val="22"/>
          <w:szCs w:val="22"/>
          <w:lang w:val="cs-CZ"/>
        </w:rPr>
        <w:t>celková cena</w:t>
      </w:r>
      <w:r w:rsidRPr="001E4845">
        <w:rPr>
          <w:rFonts w:ascii="Palatino Linotype" w:hAnsi="Palatino Linotype"/>
          <w:bCs/>
          <w:sz w:val="22"/>
          <w:szCs w:val="22"/>
          <w:lang w:val="cs-CZ"/>
        </w:rPr>
        <w:t>“)</w:t>
      </w:r>
    </w:p>
    <w:p w:rsidR="00FF24EA" w:rsidRDefault="009B0A16" w:rsidP="00132921">
      <w:pPr>
        <w:pStyle w:val="Odstavecseseznamem"/>
        <w:numPr>
          <w:ilvl w:val="0"/>
          <w:numId w:val="20"/>
        </w:numPr>
        <w:spacing w:after="60"/>
        <w:jc w:val="both"/>
        <w:rPr>
          <w:rFonts w:ascii="Palatino Linotype" w:hAnsi="Palatino Linotype"/>
          <w:sz w:val="22"/>
          <w:szCs w:val="22"/>
        </w:rPr>
      </w:pPr>
      <w:r w:rsidRPr="00ED2778">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p>
    <w:p w:rsidR="009B0A16" w:rsidRPr="002F566C" w:rsidRDefault="009B0A16" w:rsidP="00FF24EA">
      <w:pPr>
        <w:pStyle w:val="Odstavecseseznamem"/>
        <w:spacing w:after="60"/>
        <w:ind w:left="567"/>
        <w:jc w:val="both"/>
        <w:rPr>
          <w:rFonts w:ascii="Palatino Linotype" w:hAnsi="Palatino Linotype"/>
          <w:sz w:val="22"/>
          <w:szCs w:val="22"/>
        </w:rPr>
      </w:pPr>
      <w:r w:rsidRPr="00ED2778">
        <w:rPr>
          <w:rFonts w:ascii="Palatino Linotype" w:hAnsi="Palatino Linotype"/>
          <w:bCs/>
          <w:sz w:val="22"/>
          <w:szCs w:val="22"/>
        </w:rPr>
        <w:lastRenderedPageBreak/>
        <w:t>V případě snížení či zvýšení sazby DPH na základě změny příslušného zákona zhotovitel upraví sjednané ceny díla včetně DPH dle položkového rozpočtu díla dle Přílohy č. 2</w:t>
      </w:r>
      <w:r w:rsidR="00A63816">
        <w:rPr>
          <w:rFonts w:ascii="Palatino Linotype" w:hAnsi="Palatino Linotype"/>
          <w:bCs/>
          <w:sz w:val="22"/>
          <w:szCs w:val="22"/>
        </w:rPr>
        <w:t>a) a 2b)</w:t>
      </w:r>
      <w:r w:rsidRPr="00ED2778">
        <w:rPr>
          <w:rFonts w:ascii="Palatino Linotype" w:hAnsi="Palatino Linotype"/>
          <w:bCs/>
          <w:sz w:val="22"/>
          <w:szCs w:val="22"/>
        </w:rPr>
        <w:t xml:space="preserve"> této smlouvy, a to změnou samotné výše DPH a sjednaných cen včetně DPH na takovou daň z přidané hodnoty v procentní sazbě odpovídající zákonné úpravě účinné k datu uskutečněného zdanitelného plnění. </w:t>
      </w:r>
      <w:bookmarkStart w:id="1" w:name="_Hlk528243123"/>
    </w:p>
    <w:bookmarkEnd w:id="1"/>
    <w:p w:rsidR="009B0A16" w:rsidRDefault="009B0A16" w:rsidP="00132921">
      <w:pPr>
        <w:pStyle w:val="Odstavecseseznamem"/>
        <w:numPr>
          <w:ilvl w:val="0"/>
          <w:numId w:val="20"/>
        </w:numPr>
        <w:spacing w:before="60"/>
        <w:jc w:val="both"/>
        <w:rPr>
          <w:rFonts w:ascii="Palatino Linotype" w:hAnsi="Palatino Linotype"/>
          <w:sz w:val="22"/>
          <w:szCs w:val="22"/>
        </w:rPr>
      </w:pPr>
      <w:r w:rsidRPr="00ED2778">
        <w:rPr>
          <w:rFonts w:ascii="Palatino Linotype" w:hAnsi="Palatino Linotype"/>
          <w:sz w:val="22"/>
          <w:szCs w:val="22"/>
        </w:rPr>
        <w:t>Celková cena za splnění předmětu této smlouvy je tvořena součtem cen za splnění</w:t>
      </w:r>
      <w:r w:rsidR="00804230" w:rsidRPr="00ED2778">
        <w:rPr>
          <w:rFonts w:ascii="Palatino Linotype" w:hAnsi="Palatino Linotype"/>
          <w:sz w:val="22"/>
          <w:szCs w:val="22"/>
        </w:rPr>
        <w:t xml:space="preserve"> a vykonání veškerých</w:t>
      </w:r>
      <w:r w:rsidRPr="00ED2778">
        <w:rPr>
          <w:rFonts w:ascii="Palatino Linotype" w:hAnsi="Palatino Linotype"/>
          <w:sz w:val="22"/>
          <w:szCs w:val="22"/>
        </w:rPr>
        <w:t xml:space="preserve"> dílčích částí </w:t>
      </w:r>
      <w:r w:rsidR="00804230" w:rsidRPr="00ED2778">
        <w:rPr>
          <w:rFonts w:ascii="Palatino Linotype" w:hAnsi="Palatino Linotype"/>
          <w:sz w:val="22"/>
          <w:szCs w:val="22"/>
        </w:rPr>
        <w:t xml:space="preserve">a součástí </w:t>
      </w:r>
      <w:r w:rsidRPr="00ED2778">
        <w:rPr>
          <w:rFonts w:ascii="Palatino Linotype" w:hAnsi="Palatino Linotype"/>
          <w:sz w:val="22"/>
          <w:szCs w:val="22"/>
        </w:rPr>
        <w:t>předmětu plnění</w:t>
      </w:r>
      <w:r w:rsidR="00804230" w:rsidRPr="00ED2778">
        <w:rPr>
          <w:rFonts w:ascii="Palatino Linotype" w:hAnsi="Palatino Linotype"/>
          <w:sz w:val="22"/>
          <w:szCs w:val="22"/>
        </w:rPr>
        <w:t xml:space="preserve"> této</w:t>
      </w:r>
      <w:r w:rsidRPr="00ED2778">
        <w:rPr>
          <w:rFonts w:ascii="Palatino Linotype" w:hAnsi="Palatino Linotype"/>
          <w:sz w:val="22"/>
          <w:szCs w:val="22"/>
        </w:rPr>
        <w:t xml:space="preserve"> smlouvy, a to zejména ceny za zhotovení díla, </w:t>
      </w:r>
      <w:r w:rsidR="00804230" w:rsidRPr="00ED2778">
        <w:rPr>
          <w:rFonts w:ascii="Palatino Linotype" w:hAnsi="Palatino Linotype"/>
          <w:sz w:val="22"/>
          <w:szCs w:val="22"/>
        </w:rPr>
        <w:t xml:space="preserve">provedení </w:t>
      </w:r>
      <w:r w:rsidRPr="00ED2778">
        <w:rPr>
          <w:rFonts w:ascii="Palatino Linotype" w:hAnsi="Palatino Linotype"/>
          <w:sz w:val="22"/>
          <w:szCs w:val="22"/>
        </w:rPr>
        <w:t>stavební</w:t>
      </w:r>
      <w:r w:rsidR="00804230" w:rsidRPr="00ED2778">
        <w:rPr>
          <w:rFonts w:ascii="Palatino Linotype" w:hAnsi="Palatino Linotype"/>
          <w:sz w:val="22"/>
          <w:szCs w:val="22"/>
        </w:rPr>
        <w:t>ch</w:t>
      </w:r>
      <w:r w:rsidRPr="00ED2778">
        <w:rPr>
          <w:rFonts w:ascii="Palatino Linotype" w:hAnsi="Palatino Linotype"/>
          <w:sz w:val="22"/>
          <w:szCs w:val="22"/>
        </w:rPr>
        <w:t xml:space="preserve"> </w:t>
      </w:r>
      <w:r w:rsidR="00804230" w:rsidRPr="00ED2778">
        <w:rPr>
          <w:rFonts w:ascii="Palatino Linotype" w:hAnsi="Palatino Linotype"/>
          <w:sz w:val="22"/>
          <w:szCs w:val="22"/>
        </w:rPr>
        <w:t>prací</w:t>
      </w:r>
      <w:r w:rsidRPr="00ED2778">
        <w:rPr>
          <w:rFonts w:ascii="Palatino Linotype" w:hAnsi="Palatino Linotype"/>
          <w:sz w:val="22"/>
          <w:szCs w:val="22"/>
        </w:rPr>
        <w:t>,</w:t>
      </w:r>
      <w:r w:rsidR="00804230" w:rsidRPr="00ED2778">
        <w:rPr>
          <w:rFonts w:ascii="Palatino Linotype" w:hAnsi="Palatino Linotype"/>
          <w:sz w:val="22"/>
          <w:szCs w:val="22"/>
        </w:rPr>
        <w:t xml:space="preserve"> činností,</w:t>
      </w:r>
      <w:r w:rsidRPr="00ED2778">
        <w:rPr>
          <w:rFonts w:ascii="Palatino Linotype" w:hAnsi="Palatino Linotype"/>
          <w:sz w:val="22"/>
          <w:szCs w:val="22"/>
        </w:rPr>
        <w:t xml:space="preserve"> dodáv</w:t>
      </w:r>
      <w:r w:rsidR="00804230" w:rsidRPr="00ED2778">
        <w:rPr>
          <w:rFonts w:ascii="Palatino Linotype" w:hAnsi="Palatino Linotype"/>
          <w:sz w:val="22"/>
          <w:szCs w:val="22"/>
        </w:rPr>
        <w:t>ek</w:t>
      </w:r>
      <w:r w:rsidRPr="00ED2778">
        <w:rPr>
          <w:rFonts w:ascii="Palatino Linotype" w:hAnsi="Palatino Linotype"/>
          <w:sz w:val="22"/>
          <w:szCs w:val="22"/>
        </w:rPr>
        <w:t xml:space="preserve"> a služ</w:t>
      </w:r>
      <w:r w:rsidR="00804230" w:rsidRPr="00ED2778">
        <w:rPr>
          <w:rFonts w:ascii="Palatino Linotype" w:hAnsi="Palatino Linotype"/>
          <w:sz w:val="22"/>
          <w:szCs w:val="22"/>
        </w:rPr>
        <w:t>eb</w:t>
      </w:r>
      <w:r w:rsidRPr="00ED2778">
        <w:rPr>
          <w:rFonts w:ascii="Palatino Linotype" w:hAnsi="Palatino Linotype"/>
          <w:sz w:val="22"/>
          <w:szCs w:val="22"/>
        </w:rPr>
        <w:t xml:space="preserve"> související</w:t>
      </w:r>
      <w:r w:rsidR="00804230" w:rsidRPr="00ED2778">
        <w:rPr>
          <w:rFonts w:ascii="Palatino Linotype" w:hAnsi="Palatino Linotype"/>
          <w:sz w:val="22"/>
          <w:szCs w:val="22"/>
        </w:rPr>
        <w:t>ch</w:t>
      </w:r>
      <w:r w:rsidRPr="00ED2778">
        <w:rPr>
          <w:rFonts w:ascii="Palatino Linotype" w:hAnsi="Palatino Linotype"/>
          <w:sz w:val="22"/>
          <w:szCs w:val="22"/>
        </w:rPr>
        <w:t xml:space="preserve"> se zhotovením stavby, cen za zpracování dodavatelské</w:t>
      </w:r>
      <w:r w:rsidR="00804230" w:rsidRPr="00ED2778">
        <w:rPr>
          <w:rFonts w:ascii="Palatino Linotype" w:hAnsi="Palatino Linotype"/>
          <w:sz w:val="22"/>
          <w:szCs w:val="22"/>
        </w:rPr>
        <w:t>,</w:t>
      </w:r>
      <w:r w:rsidRPr="00ED2778">
        <w:rPr>
          <w:rFonts w:ascii="Palatino Linotype" w:hAnsi="Palatino Linotype"/>
          <w:sz w:val="22"/>
          <w:szCs w:val="22"/>
        </w:rPr>
        <w:t xml:space="preserve"> výrobní a dílenské dokumentace, cen za zhotovení geodetického zaměření stavby, cen za zhotovení </w:t>
      </w:r>
      <w:r w:rsidR="0093650E">
        <w:rPr>
          <w:rFonts w:ascii="Palatino Linotype" w:hAnsi="Palatino Linotype"/>
          <w:sz w:val="22"/>
          <w:szCs w:val="22"/>
        </w:rPr>
        <w:t xml:space="preserve">dokumentace </w:t>
      </w:r>
      <w:r w:rsidRPr="00ED2778">
        <w:rPr>
          <w:rFonts w:ascii="Palatino Linotype" w:hAnsi="Palatino Linotype"/>
          <w:sz w:val="22"/>
          <w:szCs w:val="22"/>
        </w:rPr>
        <w:t>skutečného provedení stavby dle této smlouvy</w:t>
      </w:r>
      <w:r w:rsidR="00804230" w:rsidRPr="00ED2778">
        <w:rPr>
          <w:rFonts w:ascii="Palatino Linotype" w:hAnsi="Palatino Linotype"/>
          <w:sz w:val="22"/>
          <w:szCs w:val="22"/>
        </w:rPr>
        <w:t xml:space="preserve"> (tj. DSPS)</w:t>
      </w:r>
      <w:r w:rsidRPr="00ED2778">
        <w:rPr>
          <w:rFonts w:ascii="Palatino Linotype" w:hAnsi="Palatino Linotype"/>
          <w:sz w:val="22"/>
          <w:szCs w:val="22"/>
        </w:rPr>
        <w:t xml:space="preserve"> a odměny za poskytnutí potřebné součinnosti TDS při obstarání záležitosti spočívající v zajištění příslušných rozhodnutí a kolaudačních souhlasů s užíváním stavby. V ceně jsou zahrnuty všechny případné správní či jiné poplatky.</w:t>
      </w:r>
    </w:p>
    <w:p w:rsidR="009B0A16" w:rsidRPr="00ED2778" w:rsidRDefault="009B0A16" w:rsidP="00132921">
      <w:pPr>
        <w:pStyle w:val="Odstavecseseznamem"/>
        <w:numPr>
          <w:ilvl w:val="0"/>
          <w:numId w:val="20"/>
        </w:numPr>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w:t>
      </w:r>
      <w:r w:rsidR="00804230" w:rsidRPr="00ED2778">
        <w:rPr>
          <w:rFonts w:ascii="Palatino Linotype" w:hAnsi="Palatino Linotype"/>
          <w:sz w:val="22"/>
          <w:szCs w:val="22"/>
        </w:rPr>
        <w:t xml:space="preserve"> a zahrnuje dále i</w:t>
      </w:r>
      <w:r w:rsidRPr="00ED2778">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Tato celková cena za splnění předmětu této smlouvy byla sta</w:t>
      </w:r>
      <w:r w:rsidR="00183794">
        <w:rPr>
          <w:rFonts w:ascii="Palatino Linotype" w:hAnsi="Palatino Linotype"/>
          <w:sz w:val="22"/>
          <w:szCs w:val="22"/>
        </w:rPr>
        <w:t>no</w:t>
      </w:r>
      <w:r w:rsidRPr="00ED2778">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p>
    <w:p w:rsidR="009B0A16" w:rsidRPr="00ED2778"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 mimo vlastní provedení</w:t>
      </w:r>
      <w:r w:rsidR="00A46942" w:rsidRPr="00ED2778">
        <w:rPr>
          <w:rFonts w:ascii="Palatino Linotype" w:hAnsi="Palatino Linotype"/>
          <w:sz w:val="22"/>
          <w:szCs w:val="22"/>
        </w:rPr>
        <w:t xml:space="preserve"> staveních</w:t>
      </w:r>
      <w:r w:rsidRPr="00ED2778">
        <w:rPr>
          <w:rFonts w:ascii="Palatino Linotype" w:hAnsi="Palatino Linotype"/>
          <w:sz w:val="22"/>
          <w:szCs w:val="22"/>
        </w:rPr>
        <w:t xml:space="preserve"> prací, </w:t>
      </w:r>
      <w:r w:rsidR="00A46942" w:rsidRPr="00ED2778">
        <w:rPr>
          <w:rFonts w:ascii="Palatino Linotype" w:hAnsi="Palatino Linotype"/>
          <w:sz w:val="22"/>
          <w:szCs w:val="22"/>
        </w:rPr>
        <w:t xml:space="preserve">činností a výkonů a dále </w:t>
      </w:r>
      <w:r w:rsidRPr="00ED2778">
        <w:rPr>
          <w:rFonts w:ascii="Palatino Linotype" w:hAnsi="Palatino Linotype"/>
          <w:sz w:val="22"/>
          <w:szCs w:val="22"/>
        </w:rPr>
        <w:t>dodávek a služeb souvisejících se zhotovením stavby zejména také:</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zabezpečení bezpečnosti a hygieny práce;</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vybudování, udržování a odstranění zařízení staveniště;</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opatření k ochraně životního prostředí;</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dopravu, skládky, zařízení staveniště, jakož i všechny další režijní náklady zhotovitele, včetně potřebných odběrů médií;</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příslušné pojištění díla (stavby) a osob v požadovaných výších dle této smlouvy;</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organizační a koordinační činnost nezbytnou k řádnému a včasnému splnění předmětu této smlouvy;</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spojené se zkušebním provozem řádně dokončeného díla (stavby) včetně všech součástí, technologií, zařízení, instalovaných výrobků atd</w:t>
      </w:r>
      <w:r w:rsidR="00AD048E">
        <w:rPr>
          <w:rFonts w:ascii="Palatino Linotype" w:hAnsi="Palatino Linotype"/>
          <w:sz w:val="22"/>
          <w:szCs w:val="22"/>
        </w:rPr>
        <w:t>.</w:t>
      </w:r>
      <w:r w:rsidRPr="00ED2778">
        <w:rPr>
          <w:rFonts w:ascii="Palatino Linotype" w:hAnsi="Palatino Linotype"/>
          <w:sz w:val="22"/>
          <w:szCs w:val="22"/>
        </w:rPr>
        <w:t>;</w:t>
      </w:r>
    </w:p>
    <w:p w:rsidR="009B0A16" w:rsidRDefault="009B0A16" w:rsidP="00132921">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náklady na komplexní zaškolení obsluhy.</w:t>
      </w:r>
    </w:p>
    <w:p w:rsidR="002F566C" w:rsidRDefault="009B0A16" w:rsidP="00B05DB2">
      <w:pPr>
        <w:pStyle w:val="Odstavecseseznamem"/>
        <w:numPr>
          <w:ilvl w:val="0"/>
          <w:numId w:val="20"/>
        </w:numPr>
        <w:jc w:val="both"/>
        <w:rPr>
          <w:rFonts w:ascii="Palatino Linotype" w:hAnsi="Palatino Linotype"/>
          <w:sz w:val="22"/>
          <w:szCs w:val="22"/>
        </w:rPr>
      </w:pPr>
      <w:r w:rsidRPr="00ED2778">
        <w:rPr>
          <w:rFonts w:ascii="Palatino Linotype" w:hAnsi="Palatino Linotype"/>
          <w:sz w:val="22"/>
          <w:szCs w:val="22"/>
        </w:rPr>
        <w:t>Jednotkové položkové ceny uvedené v položkovém rozpočtu díla dle Přílohy č. 2</w:t>
      </w:r>
      <w:r w:rsidR="00A63816">
        <w:rPr>
          <w:rFonts w:ascii="Palatino Linotype" w:hAnsi="Palatino Linotype"/>
          <w:sz w:val="22"/>
          <w:szCs w:val="22"/>
        </w:rPr>
        <w:t>a) a 2b)</w:t>
      </w:r>
      <w:r w:rsidRPr="00ED2778">
        <w:rPr>
          <w:rFonts w:ascii="Palatino Linotype" w:hAnsi="Palatino Linotype"/>
          <w:sz w:val="22"/>
          <w:szCs w:val="22"/>
        </w:rPr>
        <w:t xml:space="preserve"> této smlouvy jsou ceny nejvyšší možné po celou dobu výstavby, až do termínu dokončení díla (stavby) včetně všech souvisejících plnění a předání a převzetí plnění předmětu této smlouvy objednateli</w:t>
      </w:r>
      <w:r w:rsidRPr="00ED2778">
        <w:rPr>
          <w:rFonts w:ascii="Palatino Linotype" w:hAnsi="Palatino Linotype" w:cs="Calibri"/>
          <w:sz w:val="22"/>
          <w:szCs w:val="22"/>
        </w:rPr>
        <w:t xml:space="preserve">. </w:t>
      </w:r>
      <w:r w:rsidRPr="00B05DB2">
        <w:rPr>
          <w:rFonts w:ascii="Palatino Linotype" w:hAnsi="Palatino Linotype"/>
          <w:sz w:val="22"/>
          <w:szCs w:val="22"/>
        </w:rPr>
        <w:t>Jednotkové položkové ceny uvedené v položkovém rozpočtu díla dle Přílohy č. 2</w:t>
      </w:r>
      <w:r w:rsidR="00A63816">
        <w:rPr>
          <w:rFonts w:ascii="Palatino Linotype" w:hAnsi="Palatino Linotype"/>
          <w:sz w:val="22"/>
          <w:szCs w:val="22"/>
        </w:rPr>
        <w:t>a) a 2b)</w:t>
      </w:r>
      <w:r w:rsidRPr="00B05DB2">
        <w:rPr>
          <w:rFonts w:ascii="Palatino Linotype" w:hAnsi="Palatino Linotype"/>
          <w:sz w:val="22"/>
          <w:szCs w:val="22"/>
        </w:rPr>
        <w:t xml:space="preserve"> této smlouvy slouží zároveň k prokazování finančního objemu skutečně provedených prací za příslušné období (jako podklad pro fakturaci) a dále pro ocenění případných </w:t>
      </w:r>
      <w:r w:rsidR="00A46942" w:rsidRPr="00B05DB2">
        <w:rPr>
          <w:rFonts w:ascii="Palatino Linotype" w:hAnsi="Palatino Linotype"/>
          <w:sz w:val="22"/>
          <w:szCs w:val="22"/>
        </w:rPr>
        <w:t>víceprací či méněněprací</w:t>
      </w:r>
      <w:r w:rsidRPr="00B05DB2">
        <w:rPr>
          <w:rFonts w:ascii="Palatino Linotype" w:hAnsi="Palatino Linotype"/>
          <w:sz w:val="22"/>
          <w:szCs w:val="22"/>
        </w:rPr>
        <w:t xml:space="preserve"> prací rozšiřujících rozsah (díla) stavby či dalších součástí oproti rozsahu díla (stavby) či dalších součástí podle této smlouvy. </w:t>
      </w:r>
    </w:p>
    <w:p w:rsidR="009B0A16" w:rsidRDefault="009B0A16" w:rsidP="002F566C">
      <w:pPr>
        <w:pStyle w:val="Odstavecseseznamem"/>
        <w:ind w:left="567"/>
        <w:jc w:val="both"/>
        <w:rPr>
          <w:rFonts w:ascii="Palatino Linotype" w:hAnsi="Palatino Linotype"/>
          <w:sz w:val="22"/>
          <w:szCs w:val="22"/>
        </w:rPr>
      </w:pPr>
      <w:r w:rsidRPr="00B05DB2">
        <w:rPr>
          <w:rFonts w:ascii="Palatino Linotype" w:hAnsi="Palatino Linotype"/>
          <w:sz w:val="22"/>
          <w:szCs w:val="22"/>
        </w:rPr>
        <w:lastRenderedPageBreak/>
        <w:t>Zhotovitel nemá právo domáhat se zvýšení sjednaných</w:t>
      </w:r>
      <w:r w:rsidR="00A46942" w:rsidRPr="00B05DB2">
        <w:rPr>
          <w:rFonts w:ascii="Palatino Linotype" w:hAnsi="Palatino Linotype"/>
          <w:sz w:val="22"/>
          <w:szCs w:val="22"/>
        </w:rPr>
        <w:t xml:space="preserve"> jednotkových</w:t>
      </w:r>
      <w:r w:rsidRPr="00B05DB2">
        <w:rPr>
          <w:rFonts w:ascii="Palatino Linotype" w:hAnsi="Palatino Linotype"/>
          <w:sz w:val="22"/>
          <w:szCs w:val="22"/>
        </w:rPr>
        <w:t xml:space="preserve"> položkových cen položkového rozpočtu díla dle Přílohy č. 2</w:t>
      </w:r>
      <w:r w:rsidR="00A63816">
        <w:rPr>
          <w:rFonts w:ascii="Palatino Linotype" w:hAnsi="Palatino Linotype"/>
          <w:sz w:val="22"/>
          <w:szCs w:val="22"/>
        </w:rPr>
        <w:t>a) a 2b)</w:t>
      </w:r>
      <w:r w:rsidRPr="00B05DB2">
        <w:rPr>
          <w:rFonts w:ascii="Palatino Linotype" w:hAnsi="Palatino Linotype"/>
          <w:sz w:val="22"/>
          <w:szCs w:val="22"/>
        </w:rPr>
        <w:t xml:space="preserve"> této smlouvy z důvodů chyb nebo nedostatků v těchto položkových cenách </w:t>
      </w:r>
      <w:r w:rsidR="00A46942" w:rsidRPr="00B05DB2">
        <w:rPr>
          <w:rFonts w:ascii="Palatino Linotype" w:hAnsi="Palatino Linotype"/>
          <w:sz w:val="22"/>
          <w:szCs w:val="22"/>
        </w:rPr>
        <w:t xml:space="preserve">uvedených v </w:t>
      </w:r>
      <w:r w:rsidRPr="00B05DB2">
        <w:rPr>
          <w:rFonts w:ascii="Palatino Linotype" w:hAnsi="Palatino Linotype"/>
          <w:sz w:val="22"/>
          <w:szCs w:val="22"/>
        </w:rPr>
        <w:t>oceněné</w:t>
      </w:r>
      <w:r w:rsidR="00A46942" w:rsidRPr="00B05DB2">
        <w:rPr>
          <w:rFonts w:ascii="Palatino Linotype" w:hAnsi="Palatino Linotype"/>
          <w:sz w:val="22"/>
          <w:szCs w:val="22"/>
        </w:rPr>
        <w:t>m</w:t>
      </w:r>
      <w:r w:rsidRPr="00B05DB2">
        <w:rPr>
          <w:rFonts w:ascii="Palatino Linotype" w:hAnsi="Palatino Linotype"/>
          <w:sz w:val="22"/>
          <w:szCs w:val="22"/>
        </w:rPr>
        <w:t xml:space="preserve"> výkazu výměr, a to i v případě, že jsou tyto chyby důsledkem nepřesného nebo neúplného ocenění soupisu prací, dodávek a služeb zhotovitelem dle předané projektové dokumentace.</w:t>
      </w:r>
    </w:p>
    <w:p w:rsidR="009B0A16" w:rsidRPr="00ED2778" w:rsidRDefault="009B0A16" w:rsidP="00132921">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 xml:space="preserve">Podmínky pro změnu </w:t>
      </w:r>
      <w:r w:rsidR="005F35F4" w:rsidRPr="00ED2778">
        <w:rPr>
          <w:rFonts w:ascii="Palatino Linotype" w:hAnsi="Palatino Linotype"/>
          <w:b/>
          <w:sz w:val="22"/>
          <w:szCs w:val="22"/>
        </w:rPr>
        <w:t xml:space="preserve">celkové </w:t>
      </w:r>
      <w:r w:rsidRPr="00ED2778">
        <w:rPr>
          <w:rFonts w:ascii="Palatino Linotype" w:hAnsi="Palatino Linotype"/>
          <w:b/>
          <w:sz w:val="22"/>
          <w:szCs w:val="22"/>
        </w:rPr>
        <w:t xml:space="preserve">ceny za splnění předmětu této smlouvy </w:t>
      </w:r>
      <w:r w:rsidR="005F35F4" w:rsidRPr="00ED2778">
        <w:rPr>
          <w:rFonts w:ascii="Palatino Linotype" w:hAnsi="Palatino Linotype"/>
          <w:b/>
          <w:sz w:val="22"/>
          <w:szCs w:val="22"/>
        </w:rPr>
        <w:t>a případně i dílčích položkových cen dle položkového rozpočtu díla jsou sjednány následovně</w:t>
      </w:r>
      <w:r w:rsidRPr="00ED2778">
        <w:rPr>
          <w:rFonts w:ascii="Palatino Linotype" w:hAnsi="Palatino Linotype"/>
          <w:b/>
          <w:sz w:val="22"/>
          <w:szCs w:val="22"/>
        </w:rPr>
        <w:t>:</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ED2778">
        <w:rPr>
          <w:rFonts w:ascii="Palatino Linotype" w:hAnsi="Palatino Linotype"/>
          <w:sz w:val="22"/>
          <w:szCs w:val="22"/>
        </w:rPr>
        <w:t>,</w:t>
      </w:r>
      <w:r w:rsidRPr="00ED2778">
        <w:rPr>
          <w:rFonts w:ascii="Palatino Linotype" w:hAnsi="Palatino Linotype"/>
          <w:sz w:val="22"/>
          <w:szCs w:val="22"/>
        </w:rPr>
        <w:t xml:space="preserve"> nebo</w:t>
      </w:r>
      <w:r w:rsidR="001E133E" w:rsidRPr="00ED2778">
        <w:rPr>
          <w:rFonts w:ascii="Palatino Linotype" w:hAnsi="Palatino Linotype"/>
          <w:sz w:val="22"/>
          <w:szCs w:val="22"/>
        </w:rPr>
        <w:t xml:space="preserve"> se objednatel se zhotovitelem za dále sjednaných podmínek dohodnou</w:t>
      </w:r>
      <w:r w:rsidRPr="00ED2778">
        <w:rPr>
          <w:rFonts w:ascii="Palatino Linotype" w:hAnsi="Palatino Linotype"/>
          <w:sz w:val="22"/>
          <w:szCs w:val="22"/>
        </w:rPr>
        <w:t xml:space="preserve"> na vyloučení některé práce</w:t>
      </w:r>
      <w:r w:rsidR="00033C4A" w:rsidRPr="00ED2778">
        <w:rPr>
          <w:rFonts w:ascii="Palatino Linotype" w:hAnsi="Palatino Linotype"/>
          <w:sz w:val="22"/>
          <w:szCs w:val="22"/>
        </w:rPr>
        <w:t xml:space="preserve"> nebo dodávky z předmětu plnění, a to dále za podmínek sjednaných níže pro tzv. vícepráce či případně méněpráce.</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objednatel za dále sjednaných podmínek požaduje vypustit některé prá</w:t>
      </w:r>
      <w:r w:rsidR="00033C4A" w:rsidRPr="00ED2778">
        <w:rPr>
          <w:rFonts w:ascii="Palatino Linotype" w:hAnsi="Palatino Linotype"/>
          <w:sz w:val="22"/>
          <w:szCs w:val="22"/>
        </w:rPr>
        <w:t>ce či dodávky z předmětu plnění, a to dále za podmínek sjednaných níže pro tzv. méněpráce.</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ED2778">
        <w:rPr>
          <w:rFonts w:ascii="Palatino Linotype" w:hAnsi="Palatino Linotype"/>
          <w:sz w:val="22"/>
          <w:szCs w:val="22"/>
        </w:rPr>
        <w:t>, a to dále za podmínek sjednaných níže pro tzv. vícepráce či případně méněpráce</w:t>
      </w:r>
      <w:r w:rsidRPr="00ED2778">
        <w:rPr>
          <w:rFonts w:ascii="Palatino Linotype" w:hAnsi="Palatino Linotype"/>
          <w:sz w:val="22"/>
          <w:szCs w:val="22"/>
        </w:rPr>
        <w:t>.</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ED2778">
        <w:rPr>
          <w:rFonts w:ascii="Palatino Linotype" w:hAnsi="Palatino Linotype"/>
          <w:sz w:val="22"/>
          <w:szCs w:val="22"/>
        </w:rPr>
        <w:t>shora v tomto</w:t>
      </w:r>
      <w:r w:rsidRPr="00ED2778">
        <w:rPr>
          <w:rFonts w:ascii="Palatino Linotype" w:hAnsi="Palatino Linotype"/>
          <w:sz w:val="22"/>
          <w:szCs w:val="22"/>
        </w:rPr>
        <w:t xml:space="preserve"> článku. </w:t>
      </w:r>
    </w:p>
    <w:p w:rsidR="005F35F4" w:rsidRPr="00ED2778" w:rsidRDefault="005F35F4"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9B0A16" w:rsidRPr="00ED2778"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Cenu díla</w:t>
      </w:r>
      <w:r w:rsidR="005F35F4" w:rsidRPr="00ED2778">
        <w:rPr>
          <w:rFonts w:ascii="Palatino Linotype" w:hAnsi="Palatino Linotype"/>
          <w:b/>
          <w:sz w:val="22"/>
          <w:szCs w:val="22"/>
        </w:rPr>
        <w:t xml:space="preserve">, tj. celkovou cenu i dílčí položkové ceny dle položkového rozpočtu díla, </w:t>
      </w:r>
      <w:r w:rsidRPr="00ED2778">
        <w:rPr>
          <w:rFonts w:ascii="Palatino Linotype" w:hAnsi="Palatino Linotype"/>
          <w:b/>
          <w:sz w:val="22"/>
          <w:szCs w:val="22"/>
        </w:rPr>
        <w:t>lze dále měnit pouze z následujících důvodů:</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b/>
          <w:sz w:val="22"/>
          <w:szCs w:val="22"/>
        </w:rPr>
        <w:t>Vícepráce</w:t>
      </w:r>
      <w:r w:rsidR="001B7FB0" w:rsidRPr="00ED2778">
        <w:rPr>
          <w:rFonts w:ascii="Palatino Linotype" w:hAnsi="Palatino Linotype"/>
          <w:sz w:val="22"/>
          <w:szCs w:val="22"/>
        </w:rPr>
        <w:t>, kterými se rozumí:</w:t>
      </w:r>
    </w:p>
    <w:p w:rsidR="00E85CAC" w:rsidRPr="00ED2778" w:rsidRDefault="001B7FB0" w:rsidP="00132921">
      <w:pPr>
        <w:pStyle w:val="Odstavecseseznamem"/>
        <w:numPr>
          <w:ilvl w:val="0"/>
          <w:numId w:val="8"/>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 xml:space="preserve">Práce, činnosti, výkony, které nebylo možné na počátku předvídat, ale které jsou pro zhotovení díla (stavby) nezbytné (tj. nepředvídané vícepráce), přičemž skutečnost výskytu nepředvídaných víceprací je zhotovitel povinen písemně oznámit objednateli; </w:t>
      </w:r>
      <w:r w:rsidR="00E85CAC" w:rsidRPr="00ED2778">
        <w:rPr>
          <w:rFonts w:ascii="Palatino Linotype" w:hAnsi="Palatino Linotype"/>
          <w:sz w:val="22"/>
          <w:szCs w:val="22"/>
        </w:rPr>
        <w:t>nebo</w:t>
      </w:r>
    </w:p>
    <w:p w:rsidR="009B0A16" w:rsidRPr="00ED2778" w:rsidRDefault="001B7FB0" w:rsidP="00132921">
      <w:pPr>
        <w:pStyle w:val="Odstavecseseznamem"/>
        <w:numPr>
          <w:ilvl w:val="0"/>
          <w:numId w:val="8"/>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a výkony nepředpokládané v projektové dokumentaci či položkovém rozpočtu díla, jejichž potřeba vznikla u objednatele v průběhu realizace díla (</w:t>
      </w:r>
      <w:proofErr w:type="gramStart"/>
      <w:r w:rsidRPr="00ED2778">
        <w:rPr>
          <w:rFonts w:ascii="Palatino Linotype" w:hAnsi="Palatino Linotype"/>
          <w:sz w:val="22"/>
          <w:szCs w:val="22"/>
        </w:rPr>
        <w:t>stavby) (tj.</w:t>
      </w:r>
      <w:proofErr w:type="gramEnd"/>
      <w:r w:rsidRPr="00ED2778">
        <w:rPr>
          <w:rFonts w:ascii="Palatino Linotype" w:hAnsi="Palatino Linotype"/>
          <w:sz w:val="22"/>
          <w:szCs w:val="22"/>
        </w:rPr>
        <w:t xml:space="preserve"> vyžádané vícepráce), přičemž potřebu vyžádaných víceprací musí objednatel oznámit zhotoviteli.</w:t>
      </w:r>
    </w:p>
    <w:p w:rsidR="001B7FB0" w:rsidRDefault="001B7FB0" w:rsidP="00AA2E3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vícepráce</w:t>
      </w:r>
      <w:r w:rsidRPr="00ED2778">
        <w:rPr>
          <w:rFonts w:ascii="Palatino Linotype" w:hAnsi="Palatino Linotype"/>
          <w:sz w:val="22"/>
          <w:szCs w:val="22"/>
        </w:rPr>
        <w:t>“)</w:t>
      </w:r>
    </w:p>
    <w:p w:rsidR="009B0A16"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b/>
          <w:sz w:val="22"/>
          <w:szCs w:val="22"/>
        </w:rPr>
        <w:t>Méněpráce</w:t>
      </w:r>
      <w:r w:rsidR="001B7FB0" w:rsidRPr="00ED2778">
        <w:rPr>
          <w:rFonts w:ascii="Palatino Linotype" w:hAnsi="Palatino Linotype"/>
          <w:sz w:val="22"/>
          <w:szCs w:val="22"/>
        </w:rPr>
        <w:t>, kterými se rozumí:</w:t>
      </w:r>
    </w:p>
    <w:p w:rsidR="001B7FB0" w:rsidRDefault="001B7FB0" w:rsidP="00132921">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 xml:space="preserve">Práce, činnosti a výkony původně předpokládané v projektové dokumentaci a položkovém rozpočtu, jejichž potřeba se v průběhu plnění díla (stavby) ukázala jako nadbytečná, neefektivní či nehospodárná a došlo k jejich vyloučení z předmětu plnění </w:t>
      </w:r>
      <w:r w:rsidRPr="00ED2778">
        <w:rPr>
          <w:rFonts w:ascii="Palatino Linotype" w:hAnsi="Palatino Linotype"/>
          <w:sz w:val="22"/>
          <w:szCs w:val="22"/>
        </w:rPr>
        <w:lastRenderedPageBreak/>
        <w:t>(tj. vyloučené méněpráce), přičemž skutečnost výskytu vyloučených méněprací je zhotovitel povinen písemně oznámit objednateli; nebo</w:t>
      </w:r>
    </w:p>
    <w:p w:rsidR="001B7FB0" w:rsidRPr="00ED2778" w:rsidRDefault="001B7FB0" w:rsidP="00132921">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výkony původně předpokládané v projektové dokumentaci a položkovém rozpočtu</w:t>
      </w:r>
      <w:r w:rsidR="00183794">
        <w:rPr>
          <w:rFonts w:ascii="Palatino Linotype" w:hAnsi="Palatino Linotype"/>
          <w:sz w:val="22"/>
          <w:szCs w:val="22"/>
        </w:rPr>
        <w:t>,</w:t>
      </w:r>
      <w:r w:rsidRPr="00ED2778">
        <w:rPr>
          <w:rFonts w:ascii="Palatino Linotype" w:hAnsi="Palatino Linotype"/>
          <w:sz w:val="22"/>
          <w:szCs w:val="22"/>
        </w:rPr>
        <w:t xml:space="preserve"> u nichž objednatel výslovně požaduje jejich vyjmutí z předmětu díla (</w:t>
      </w:r>
      <w:proofErr w:type="gramStart"/>
      <w:r w:rsidRPr="00ED2778">
        <w:rPr>
          <w:rFonts w:ascii="Palatino Linotype" w:hAnsi="Palatino Linotype"/>
          <w:sz w:val="22"/>
          <w:szCs w:val="22"/>
        </w:rPr>
        <w:t>stavby) (tj.</w:t>
      </w:r>
      <w:proofErr w:type="gramEnd"/>
      <w:r w:rsidR="00A245CB">
        <w:rPr>
          <w:rFonts w:ascii="Palatino Linotype" w:hAnsi="Palatino Linotype"/>
          <w:sz w:val="22"/>
          <w:szCs w:val="22"/>
        </w:rPr>
        <w:t xml:space="preserve"> vyžádané méněpráce), přičemž p</w:t>
      </w:r>
      <w:r w:rsidRPr="00ED2778">
        <w:rPr>
          <w:rFonts w:ascii="Palatino Linotype" w:hAnsi="Palatino Linotype"/>
          <w:sz w:val="22"/>
          <w:szCs w:val="22"/>
        </w:rPr>
        <w:t>otřebu vyžádaných méně</w:t>
      </w:r>
      <w:r w:rsidR="00A245CB">
        <w:rPr>
          <w:rFonts w:ascii="Palatino Linotype" w:hAnsi="Palatino Linotype"/>
          <w:sz w:val="22"/>
          <w:szCs w:val="22"/>
        </w:rPr>
        <w:t>prací</w:t>
      </w:r>
      <w:r w:rsidRPr="00ED2778">
        <w:rPr>
          <w:rFonts w:ascii="Palatino Linotype" w:hAnsi="Palatino Linotype"/>
          <w:sz w:val="22"/>
          <w:szCs w:val="22"/>
        </w:rPr>
        <w:t xml:space="preserve"> je objednatel povinen písemně oznámit zhotoviteli.</w:t>
      </w:r>
    </w:p>
    <w:p w:rsidR="001B7FB0" w:rsidRPr="00ED2778" w:rsidRDefault="001B7FB0" w:rsidP="00AA2E3D">
      <w:pPr>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méněpráce</w:t>
      </w:r>
      <w:r w:rsidRPr="00ED2778">
        <w:rPr>
          <w:rFonts w:ascii="Palatino Linotype" w:hAnsi="Palatino Linotype"/>
          <w:sz w:val="22"/>
          <w:szCs w:val="22"/>
        </w:rPr>
        <w:t>“)</w:t>
      </w:r>
    </w:p>
    <w:p w:rsidR="00780497" w:rsidRPr="00ED2778" w:rsidRDefault="008F6EA0"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Podmínky pro stanovení a určení ceny víceprací a méněprací jsou sjednány následovně:</w:t>
      </w:r>
    </w:p>
    <w:p w:rsidR="000062E2" w:rsidRDefault="001B7FB0"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Na základě písemného soupisu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ocení zhotovitel jednotkové ceny takových víceprací </w:t>
      </w:r>
      <w:r w:rsidR="008F6EA0" w:rsidRPr="00ED2778">
        <w:rPr>
          <w:rFonts w:ascii="Palatino Linotype" w:hAnsi="Palatino Linotype"/>
          <w:sz w:val="22"/>
          <w:szCs w:val="22"/>
        </w:rPr>
        <w:t xml:space="preserve">či méněprací </w:t>
      </w:r>
      <w:r w:rsidRPr="00ED2778">
        <w:rPr>
          <w:rFonts w:ascii="Palatino Linotype" w:hAnsi="Palatino Linotype"/>
          <w:sz w:val="22"/>
          <w:szCs w:val="22"/>
        </w:rPr>
        <w:t>podle oceněného výkazu výměr – položkov</w:t>
      </w:r>
      <w:r w:rsidR="00A245CB">
        <w:rPr>
          <w:rFonts w:ascii="Palatino Linotype" w:hAnsi="Palatino Linotype"/>
          <w:sz w:val="22"/>
          <w:szCs w:val="22"/>
        </w:rPr>
        <w:t>ého rozpočtu díla, který tvoří P</w:t>
      </w:r>
      <w:r w:rsidRPr="00ED2778">
        <w:rPr>
          <w:rFonts w:ascii="Palatino Linotype" w:hAnsi="Palatino Linotype"/>
          <w:sz w:val="22"/>
          <w:szCs w:val="22"/>
        </w:rPr>
        <w:t>řílohu č. 2</w:t>
      </w:r>
      <w:r w:rsidR="000062E2">
        <w:rPr>
          <w:rFonts w:ascii="Palatino Linotype" w:hAnsi="Palatino Linotype"/>
          <w:sz w:val="22"/>
          <w:szCs w:val="22"/>
        </w:rPr>
        <w:t>a) a 2b)</w:t>
      </w:r>
      <w:r w:rsidRPr="00ED2778">
        <w:rPr>
          <w:rFonts w:ascii="Palatino Linotype" w:hAnsi="Palatino Linotype"/>
          <w:sz w:val="22"/>
          <w:szCs w:val="22"/>
        </w:rPr>
        <w:t xml:space="preserve"> této smlouvy. </w:t>
      </w:r>
    </w:p>
    <w:p w:rsidR="00780497" w:rsidRPr="00ED2778" w:rsidRDefault="001B7FB0" w:rsidP="000062E2">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V případě, že požadované položky víceprací </w:t>
      </w:r>
      <w:r w:rsidR="008F6EA0" w:rsidRPr="00ED2778">
        <w:rPr>
          <w:rFonts w:ascii="Palatino Linotype" w:hAnsi="Palatino Linotype"/>
          <w:sz w:val="22"/>
          <w:szCs w:val="22"/>
        </w:rPr>
        <w:t xml:space="preserve">či méněprací </w:t>
      </w:r>
      <w:r w:rsidRPr="00ED2778">
        <w:rPr>
          <w:rFonts w:ascii="Palatino Linotype" w:hAnsi="Palatino Linotype"/>
          <w:sz w:val="22"/>
          <w:szCs w:val="22"/>
        </w:rPr>
        <w:t>v položkovém rozpočtu uvedeny nebudou, bude jejich cena stanovena dohodou smluvních stran a nedojde-li k takové dohodě, pak podle cen stavebních prací a souvisejících plnění doporučených společností ÚRS Praha, a.s. pro to období, ve kterém mají být vícepráce realizovány.</w:t>
      </w:r>
    </w:p>
    <w:p w:rsidR="00780497" w:rsidRPr="00ED2778" w:rsidRDefault="001B7FB0"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Způsob výpočtu ceny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provede zhotovitel v souladu s výše uvedeným, a to vynásobením položkových cen a množství potřebných měrných jednotek prací označených jako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K této ceně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bude připočtena odpovídající DPH v souladu s ustanovením příslušných zákonů.</w:t>
      </w:r>
    </w:p>
    <w:p w:rsidR="00780497" w:rsidRDefault="001B7FB0"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Veškeré požadavky na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xml:space="preserve"> </w:t>
      </w:r>
      <w:r w:rsidR="008F6EA0" w:rsidRPr="00ED2778">
        <w:rPr>
          <w:rFonts w:ascii="Palatino Linotype" w:hAnsi="Palatino Linotype"/>
          <w:sz w:val="22"/>
          <w:szCs w:val="22"/>
        </w:rPr>
        <w:t>mohou</w:t>
      </w:r>
      <w:r w:rsidRPr="00ED2778">
        <w:rPr>
          <w:rFonts w:ascii="Palatino Linotype" w:hAnsi="Palatino Linotype"/>
          <w:sz w:val="22"/>
          <w:szCs w:val="22"/>
        </w:rPr>
        <w:t xml:space="preserve"> být vzneseny a veškeré provedené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xml:space="preserve"> musí být sjednány s odpovědným pracovníkem objednatele, a to písemně zápisem ve stavebním deníku, který bude podepsán zástupci obou smluvn</w:t>
      </w:r>
      <w:r w:rsidR="00780497" w:rsidRPr="00ED2778">
        <w:rPr>
          <w:rFonts w:ascii="Palatino Linotype" w:hAnsi="Palatino Linotype"/>
          <w:sz w:val="22"/>
          <w:szCs w:val="22"/>
        </w:rPr>
        <w:t>ích stran.</w:t>
      </w:r>
    </w:p>
    <w:p w:rsidR="00210404" w:rsidRDefault="008F6EA0"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w:t>
      </w:r>
    </w:p>
    <w:p w:rsidR="00A75B38" w:rsidRDefault="008F6EA0" w:rsidP="00210404">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50%.</w:t>
      </w:r>
    </w:p>
    <w:p w:rsidR="00A75B38" w:rsidRPr="00ED2778"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rsidR="00A75B38"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lastRenderedPageBreak/>
        <w:t>Pokud dojde ke změně ceny za zhotovení díla (stavby) či jeho součásti dle tohoto článku této smlouvy, je zhotovitel povinen</w:t>
      </w:r>
      <w:r w:rsidR="00E24BC6" w:rsidRPr="00ED2778">
        <w:rPr>
          <w:rFonts w:ascii="Palatino Linotype" w:hAnsi="Palatino Linotype"/>
          <w:sz w:val="22"/>
          <w:szCs w:val="22"/>
        </w:rPr>
        <w:t xml:space="preserve"> na žádost objednatele</w:t>
      </w:r>
      <w:r w:rsidRPr="00ED2778">
        <w:rPr>
          <w:rFonts w:ascii="Palatino Linotype" w:hAnsi="Palatino Linotype"/>
          <w:sz w:val="22"/>
          <w:szCs w:val="22"/>
        </w:rPr>
        <w:t xml:space="preserve"> připravit podklad pro technický list změ</w:t>
      </w:r>
      <w:r w:rsidR="00C63618" w:rsidRPr="00ED2778">
        <w:rPr>
          <w:rFonts w:ascii="Palatino Linotype" w:hAnsi="Palatino Linotype"/>
          <w:sz w:val="22"/>
          <w:szCs w:val="22"/>
        </w:rPr>
        <w:t>ny (změnový list) sestávající z následujících částí:</w:t>
      </w:r>
    </w:p>
    <w:p w:rsidR="00A75B38"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schválení</w:t>
      </w:r>
      <w:r w:rsidR="00E24BC6" w:rsidRPr="00ED2778">
        <w:rPr>
          <w:rFonts w:ascii="Palatino Linotype" w:hAnsi="Palatino Linotype"/>
          <w:sz w:val="22"/>
          <w:szCs w:val="22"/>
        </w:rPr>
        <w:t xml:space="preserve"> (odsouhlasení)</w:t>
      </w:r>
      <w:r w:rsidRPr="00ED2778">
        <w:rPr>
          <w:rFonts w:ascii="Palatino Linotype" w:hAnsi="Palatino Linotype"/>
          <w:sz w:val="22"/>
          <w:szCs w:val="22"/>
        </w:rPr>
        <w:t xml:space="preserve"> změny rozsahu a ceny díla (stavby) či jeho součástí objednatelem a TD</w:t>
      </w:r>
      <w:r w:rsidR="00E24BC6" w:rsidRPr="00ED2778">
        <w:rPr>
          <w:rFonts w:ascii="Palatino Linotype" w:hAnsi="Palatino Linotype"/>
          <w:sz w:val="22"/>
          <w:szCs w:val="22"/>
        </w:rPr>
        <w:t>S</w:t>
      </w:r>
      <w:r w:rsidR="00C63618" w:rsidRPr="00ED2778">
        <w:rPr>
          <w:rFonts w:ascii="Palatino Linotype" w:hAnsi="Palatino Linotype"/>
          <w:sz w:val="22"/>
          <w:szCs w:val="22"/>
        </w:rPr>
        <w:t>;</w:t>
      </w:r>
    </w:p>
    <w:p w:rsidR="00A75B38"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oceněný položkový rozpočet těchto změn</w:t>
      </w:r>
      <w:r w:rsidR="00C63618" w:rsidRPr="00ED2778">
        <w:rPr>
          <w:rFonts w:ascii="Palatino Linotype" w:hAnsi="Palatino Linotype"/>
          <w:sz w:val="22"/>
          <w:szCs w:val="22"/>
        </w:rPr>
        <w:t xml:space="preserve"> rozsahu a ceny díla (stavby) či jeho součástí;</w:t>
      </w:r>
    </w:p>
    <w:p w:rsidR="00A75B38"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časový dopad na termíny plnění předmětu této smlouvy</w:t>
      </w:r>
      <w:r w:rsidR="00E24BC6" w:rsidRPr="00ED2778">
        <w:rPr>
          <w:rFonts w:ascii="Palatino Linotype" w:hAnsi="Palatino Linotype"/>
          <w:sz w:val="22"/>
          <w:szCs w:val="22"/>
        </w:rPr>
        <w:t xml:space="preserve"> (dopady na časový harmonogram plnění)</w:t>
      </w:r>
      <w:r w:rsidR="00C63618" w:rsidRPr="00ED2778">
        <w:rPr>
          <w:rFonts w:ascii="Palatino Linotype" w:hAnsi="Palatino Linotype"/>
          <w:sz w:val="22"/>
          <w:szCs w:val="22"/>
        </w:rPr>
        <w:t>;</w:t>
      </w:r>
    </w:p>
    <w:p w:rsidR="00A75B38"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zdůvodnění změn</w:t>
      </w:r>
      <w:r w:rsidR="00C63618" w:rsidRPr="00ED2778">
        <w:rPr>
          <w:rFonts w:ascii="Palatino Linotype" w:hAnsi="Palatino Linotype"/>
          <w:sz w:val="22"/>
          <w:szCs w:val="22"/>
        </w:rPr>
        <w:t xml:space="preserve"> rozsahu a ceny díla (stavby) či jeho součástí;</w:t>
      </w:r>
      <w:r w:rsidRPr="00ED2778">
        <w:rPr>
          <w:rFonts w:ascii="Palatino Linotype" w:hAnsi="Palatino Linotype"/>
          <w:sz w:val="22"/>
          <w:szCs w:val="22"/>
        </w:rPr>
        <w:t xml:space="preserve"> </w:t>
      </w:r>
    </w:p>
    <w:p w:rsidR="00A75B38" w:rsidRPr="00ED2778" w:rsidRDefault="009B0A16" w:rsidP="00132921">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w:t>
      </w:r>
      <w:r w:rsidR="00E24BC6" w:rsidRPr="00ED2778">
        <w:rPr>
          <w:rFonts w:ascii="Palatino Linotype" w:hAnsi="Palatino Linotype"/>
          <w:sz w:val="22"/>
          <w:szCs w:val="22"/>
        </w:rPr>
        <w:t>ýkresová dokumentace vztažená k provedené a smluvními stranami odsouhlasené</w:t>
      </w:r>
      <w:r w:rsidRPr="00ED2778">
        <w:rPr>
          <w:rFonts w:ascii="Palatino Linotype" w:hAnsi="Palatino Linotype"/>
          <w:sz w:val="22"/>
          <w:szCs w:val="22"/>
        </w:rPr>
        <w:t xml:space="preserve"> změně </w:t>
      </w:r>
      <w:r w:rsidR="00E24BC6" w:rsidRPr="00ED2778">
        <w:rPr>
          <w:rFonts w:ascii="Palatino Linotype" w:hAnsi="Palatino Linotype"/>
          <w:sz w:val="22"/>
          <w:szCs w:val="22"/>
        </w:rPr>
        <w:t>ceny za zhotoven</w:t>
      </w:r>
      <w:r w:rsidR="00C63618" w:rsidRPr="00ED2778">
        <w:rPr>
          <w:rFonts w:ascii="Palatino Linotype" w:hAnsi="Palatino Linotype"/>
          <w:sz w:val="22"/>
          <w:szCs w:val="22"/>
        </w:rPr>
        <w:t>í díla (stavby) či jeho součástí</w:t>
      </w:r>
      <w:r w:rsidR="00E24BC6" w:rsidRPr="00ED2778">
        <w:rPr>
          <w:rFonts w:ascii="Palatino Linotype" w:hAnsi="Palatino Linotype"/>
          <w:sz w:val="22"/>
          <w:szCs w:val="22"/>
        </w:rPr>
        <w:t xml:space="preserve"> </w:t>
      </w:r>
      <w:r w:rsidRPr="00ED2778">
        <w:rPr>
          <w:rFonts w:ascii="Palatino Linotype" w:hAnsi="Palatino Linotype"/>
          <w:sz w:val="22"/>
          <w:szCs w:val="22"/>
        </w:rPr>
        <w:t>včetně označení revize</w:t>
      </w:r>
      <w:r w:rsidR="00E24BC6" w:rsidRPr="00ED2778">
        <w:rPr>
          <w:rFonts w:ascii="Palatino Linotype" w:hAnsi="Palatino Linotype"/>
          <w:sz w:val="22"/>
          <w:szCs w:val="22"/>
        </w:rPr>
        <w:t>, a to v případě bude-li nezbytné v důsledku změny ceny za hotovení díla (stavby) či jeho součást</w:t>
      </w:r>
      <w:r w:rsidR="00C63618" w:rsidRPr="00ED2778">
        <w:rPr>
          <w:rFonts w:ascii="Palatino Linotype" w:hAnsi="Palatino Linotype"/>
          <w:sz w:val="22"/>
          <w:szCs w:val="22"/>
        </w:rPr>
        <w:t>í</w:t>
      </w:r>
      <w:r w:rsidR="00E24BC6" w:rsidRPr="00ED2778">
        <w:rPr>
          <w:rFonts w:ascii="Palatino Linotype" w:hAnsi="Palatino Linotype"/>
          <w:sz w:val="22"/>
          <w:szCs w:val="22"/>
        </w:rPr>
        <w:t xml:space="preserve"> zachytit změny výkresové dokumentace obsažené v projektové dokumentaci</w:t>
      </w:r>
      <w:r w:rsidRPr="00ED2778">
        <w:rPr>
          <w:rFonts w:ascii="Palatino Linotype" w:hAnsi="Palatino Linotype"/>
          <w:sz w:val="22"/>
          <w:szCs w:val="22"/>
        </w:rPr>
        <w:t xml:space="preserve">. </w:t>
      </w:r>
    </w:p>
    <w:p w:rsidR="009B0A16" w:rsidRPr="00ED2778" w:rsidRDefault="009B0A16" w:rsidP="00132921">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rsidR="00F37162" w:rsidRPr="00ED2778" w:rsidRDefault="00F37162" w:rsidP="00AF77ED">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IX.</w:t>
      </w:r>
    </w:p>
    <w:p w:rsidR="00F37162" w:rsidRPr="00ED2778" w:rsidRDefault="00F37162" w:rsidP="00AF77ED">
      <w:pPr>
        <w:spacing w:after="120"/>
        <w:jc w:val="center"/>
        <w:rPr>
          <w:rFonts w:ascii="Palatino Linotype" w:hAnsi="Palatino Linotype"/>
          <w:b/>
          <w:bCs/>
          <w:snapToGrid w:val="0"/>
          <w:sz w:val="22"/>
          <w:szCs w:val="22"/>
        </w:rPr>
      </w:pPr>
      <w:r w:rsidRPr="00ED2778">
        <w:rPr>
          <w:rFonts w:ascii="Palatino Linotype" w:hAnsi="Palatino Linotype"/>
          <w:b/>
          <w:bCs/>
          <w:snapToGrid w:val="0"/>
          <w:sz w:val="22"/>
          <w:szCs w:val="22"/>
        </w:rPr>
        <w:t>Platební podmínky</w:t>
      </w:r>
    </w:p>
    <w:p w:rsidR="00F37162" w:rsidRPr="00ED2778" w:rsidRDefault="00F37162" w:rsidP="00132921">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Zálohy na platby</w:t>
      </w:r>
      <w:r w:rsidR="004A0394" w:rsidRPr="00ED2778">
        <w:rPr>
          <w:rFonts w:ascii="Palatino Linotype" w:hAnsi="Palatino Linotype"/>
          <w:sz w:val="22"/>
          <w:szCs w:val="22"/>
        </w:rPr>
        <w:t xml:space="preserve"> za cenu díla (stavby)</w:t>
      </w:r>
      <w:r w:rsidRPr="00ED2778">
        <w:rPr>
          <w:rFonts w:ascii="Palatino Linotype" w:hAnsi="Palatino Linotype"/>
          <w:sz w:val="22"/>
          <w:szCs w:val="22"/>
        </w:rPr>
        <w:t xml:space="preserve"> nejsou sjednány a nebudou ze strany objednatele poskytovány.</w:t>
      </w:r>
    </w:p>
    <w:p w:rsidR="00F37162" w:rsidRPr="00ED2778" w:rsidRDefault="00F37162" w:rsidP="00132921">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ED2778" w:rsidDel="00F032F8">
        <w:rPr>
          <w:rFonts w:ascii="Palatino Linotype" w:hAnsi="Palatino Linotype"/>
          <w:sz w:val="22"/>
          <w:szCs w:val="22"/>
        </w:rPr>
        <w:t xml:space="preserve"> </w:t>
      </w:r>
      <w:r w:rsidRPr="00ED2778">
        <w:rPr>
          <w:rFonts w:ascii="Palatino Linotype" w:hAnsi="Palatino Linotype"/>
          <w:sz w:val="22"/>
          <w:szCs w:val="22"/>
        </w:rPr>
        <w:t xml:space="preserve">(dále jen </w:t>
      </w:r>
      <w:r w:rsidRPr="00ED2778">
        <w:rPr>
          <w:rFonts w:ascii="Palatino Linotype" w:hAnsi="Palatino Linotype"/>
          <w:b/>
          <w:sz w:val="22"/>
          <w:szCs w:val="22"/>
        </w:rPr>
        <w:t>„faktura“</w:t>
      </w:r>
      <w:r w:rsidRPr="00ED2778">
        <w:rPr>
          <w:rFonts w:ascii="Palatino Linotype" w:hAnsi="Palatino Linotype"/>
          <w:sz w:val="22"/>
          <w:szCs w:val="22"/>
        </w:rPr>
        <w:t>), a to na základě:</w:t>
      </w:r>
    </w:p>
    <w:p w:rsidR="00F37162" w:rsidRPr="00ED2778" w:rsidRDefault="00F37162" w:rsidP="00132921">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dílčích faktur</w:t>
      </w:r>
      <w:r w:rsidRPr="00ED2778">
        <w:rPr>
          <w:rFonts w:ascii="Palatino Linotype" w:hAnsi="Palatino Linotype"/>
          <w:sz w:val="22"/>
          <w:szCs w:val="22"/>
        </w:rPr>
        <w:t xml:space="preserve"> – tyto faktury budou vystavovány zhotovitelem </w:t>
      </w:r>
      <w:r w:rsidRPr="00ED2778">
        <w:rPr>
          <w:rFonts w:ascii="Palatino Linotype" w:hAnsi="Palatino Linotype"/>
          <w:b/>
          <w:sz w:val="22"/>
          <w:szCs w:val="22"/>
        </w:rPr>
        <w:t xml:space="preserve">1x měsíčně </w:t>
      </w:r>
      <w:r w:rsidRPr="00ED2778">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ED2778">
        <w:rPr>
          <w:rFonts w:ascii="Palatino Linotype" w:hAnsi="Palatino Linotype"/>
          <w:b/>
          <w:sz w:val="22"/>
          <w:szCs w:val="22"/>
        </w:rPr>
        <w:t>dílčí faktury</w:t>
      </w:r>
      <w:r w:rsidRPr="00ED2778">
        <w:rPr>
          <w:rFonts w:ascii="Palatino Linotype" w:hAnsi="Palatino Linotype"/>
          <w:sz w:val="22"/>
          <w:szCs w:val="22"/>
        </w:rPr>
        <w:t>“)</w:t>
      </w:r>
    </w:p>
    <w:p w:rsidR="00812A59" w:rsidRPr="00ED2778" w:rsidRDefault="00F37162" w:rsidP="00132921">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končené faktury</w:t>
      </w:r>
      <w:r w:rsidRPr="00ED2778">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Pr="00ED2778">
        <w:rPr>
          <w:rFonts w:ascii="Palatino Linotype" w:hAnsi="Palatino Linotype"/>
          <w:b/>
          <w:sz w:val="22"/>
          <w:szCs w:val="22"/>
        </w:rPr>
        <w:t>konečná faktura</w:t>
      </w:r>
      <w:r w:rsidRPr="00ED2778">
        <w:rPr>
          <w:rFonts w:ascii="Palatino Linotype" w:hAnsi="Palatino Linotype"/>
          <w:sz w:val="22"/>
          <w:szCs w:val="22"/>
        </w:rPr>
        <w:t>“)</w:t>
      </w:r>
    </w:p>
    <w:p w:rsidR="004A0394" w:rsidRDefault="00F37162" w:rsidP="00132921">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ED2778">
        <w:rPr>
          <w:rFonts w:ascii="Palatino Linotype" w:hAnsi="Palatino Linotype"/>
          <w:b/>
          <w:snapToGrid w:val="0"/>
          <w:sz w:val="22"/>
          <w:szCs w:val="22"/>
        </w:rPr>
        <w:t>Soupis měsíčních prací</w:t>
      </w:r>
      <w:r w:rsidRPr="00ED2778">
        <w:rPr>
          <w:rFonts w:ascii="Palatino Linotype" w:hAnsi="Palatino Linotype"/>
          <w:snapToGrid w:val="0"/>
          <w:sz w:val="22"/>
          <w:szCs w:val="22"/>
        </w:rPr>
        <w:t>“)</w:t>
      </w:r>
      <w:r w:rsidRPr="00ED2778">
        <w:rPr>
          <w:rFonts w:ascii="Palatino Linotype" w:hAnsi="Palatino Linotype"/>
          <w:sz w:val="22"/>
          <w:szCs w:val="22"/>
        </w:rPr>
        <w:t>, který bude následně nedílnou součástí každé dílčí faktury</w:t>
      </w:r>
      <w:r w:rsidR="009E687C" w:rsidRPr="00ED2778">
        <w:rPr>
          <w:rFonts w:ascii="Palatino Linotype" w:hAnsi="Palatino Linotype"/>
          <w:sz w:val="22"/>
          <w:szCs w:val="22"/>
        </w:rPr>
        <w:t xml:space="preserve"> a bez něj není faktura úplná.</w:t>
      </w:r>
    </w:p>
    <w:p w:rsidR="00F37162" w:rsidRDefault="004A0394" w:rsidP="00132921">
      <w:pPr>
        <w:pStyle w:val="Odstavecseseznamem"/>
        <w:numPr>
          <w:ilvl w:val="0"/>
          <w:numId w:val="1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Soupis měsíčních prací</w:t>
      </w:r>
      <w:r w:rsidR="00F37162" w:rsidRPr="00ED2778">
        <w:rPr>
          <w:rFonts w:ascii="Palatino Linotype" w:hAnsi="Palatino Linotype"/>
          <w:b/>
          <w:sz w:val="22"/>
          <w:szCs w:val="22"/>
        </w:rPr>
        <w:t xml:space="preserve"> bude</w:t>
      </w:r>
      <w:r w:rsidR="009E687C" w:rsidRPr="00ED2778">
        <w:rPr>
          <w:rFonts w:ascii="Palatino Linotype" w:hAnsi="Palatino Linotype"/>
          <w:b/>
          <w:sz w:val="22"/>
          <w:szCs w:val="22"/>
        </w:rPr>
        <w:t xml:space="preserve"> řádně</w:t>
      </w:r>
      <w:r w:rsidR="00F37162" w:rsidRPr="00ED2778">
        <w:rPr>
          <w:rFonts w:ascii="Palatino Linotype" w:hAnsi="Palatino Linotype"/>
          <w:b/>
          <w:sz w:val="22"/>
          <w:szCs w:val="22"/>
        </w:rPr>
        <w:t xml:space="preserve"> vyhotoven při splnění následujících podmínek:</w:t>
      </w:r>
    </w:p>
    <w:p w:rsidR="00416FB8" w:rsidRDefault="00416FB8" w:rsidP="00416FB8">
      <w:pPr>
        <w:pStyle w:val="Odstavecseseznamem"/>
        <w:spacing w:before="60" w:after="60"/>
        <w:ind w:left="568"/>
        <w:jc w:val="both"/>
        <w:rPr>
          <w:rFonts w:ascii="Palatino Linotype" w:hAnsi="Palatino Linotype"/>
          <w:b/>
          <w:sz w:val="22"/>
          <w:szCs w:val="22"/>
        </w:rPr>
      </w:pPr>
    </w:p>
    <w:p w:rsidR="00F37162"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Zhotovitel předloží objednateli a TD</w:t>
      </w:r>
      <w:r w:rsidR="004A0394" w:rsidRPr="00ED2778">
        <w:rPr>
          <w:rFonts w:ascii="Palatino Linotype" w:hAnsi="Palatino Linotype"/>
          <w:sz w:val="22"/>
          <w:szCs w:val="22"/>
        </w:rPr>
        <w:t>S</w:t>
      </w:r>
      <w:r w:rsidRPr="00ED2778">
        <w:rPr>
          <w:rFonts w:ascii="Palatino Linotype" w:hAnsi="Palatino Linotype"/>
          <w:sz w:val="22"/>
          <w:szCs w:val="22"/>
        </w:rPr>
        <w:t xml:space="preserve"> vždy do 5 pracovních dnů od konce předmětného kalendářního měsíce </w:t>
      </w:r>
      <w:r w:rsidRPr="00ED2778">
        <w:rPr>
          <w:rFonts w:ascii="Palatino Linotype" w:hAnsi="Palatino Linotype"/>
          <w:snapToGrid w:val="0"/>
          <w:sz w:val="22"/>
          <w:szCs w:val="22"/>
        </w:rPr>
        <w:t>Soupis měsíčních prací</w:t>
      </w:r>
      <w:r w:rsidRPr="00ED2778">
        <w:rPr>
          <w:rFonts w:ascii="Palatino Linotype" w:hAnsi="Palatino Linotype"/>
          <w:sz w:val="22"/>
          <w:szCs w:val="22"/>
        </w:rPr>
        <w:t xml:space="preserve"> oceněný v souladu se způsobem sjednaným v této smlouvě, tj. dle jednotkových položkových cen uvedených v </w:t>
      </w:r>
      <w:r w:rsidR="004A0394" w:rsidRPr="00ED2778">
        <w:rPr>
          <w:rFonts w:ascii="Palatino Linotype" w:hAnsi="Palatino Linotype"/>
          <w:sz w:val="22"/>
          <w:szCs w:val="22"/>
        </w:rPr>
        <w:t>p</w:t>
      </w:r>
      <w:r w:rsidRPr="00ED2778">
        <w:rPr>
          <w:rFonts w:ascii="Palatino Linotype" w:hAnsi="Palatino Linotype"/>
          <w:sz w:val="22"/>
          <w:szCs w:val="22"/>
        </w:rPr>
        <w:t>oložkovém rozpočtu díla dle Přílohy č. 2</w:t>
      </w:r>
      <w:r w:rsidR="00416FB8">
        <w:rPr>
          <w:rFonts w:ascii="Palatino Linotype" w:hAnsi="Palatino Linotype"/>
          <w:sz w:val="22"/>
          <w:szCs w:val="22"/>
        </w:rPr>
        <w:t>a) a 2b)</w:t>
      </w:r>
      <w:r w:rsidRPr="00ED2778">
        <w:rPr>
          <w:rFonts w:ascii="Palatino Linotype" w:hAnsi="Palatino Linotype"/>
          <w:sz w:val="22"/>
          <w:szCs w:val="22"/>
        </w:rPr>
        <w:t xml:space="preserve"> této smlouvy.</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je povinen se k tomuto </w:t>
      </w:r>
      <w:r w:rsidRPr="00ED2778">
        <w:rPr>
          <w:rFonts w:ascii="Palatino Linotype" w:hAnsi="Palatino Linotype"/>
          <w:snapToGrid w:val="0"/>
          <w:sz w:val="22"/>
          <w:szCs w:val="22"/>
        </w:rPr>
        <w:t>Soupisu měsíčních prací</w:t>
      </w:r>
      <w:r w:rsidRPr="00ED2778">
        <w:rPr>
          <w:rFonts w:ascii="Palatino Linotype" w:hAnsi="Palatino Linotype"/>
          <w:sz w:val="22"/>
          <w:szCs w:val="22"/>
        </w:rPr>
        <w:t xml:space="preserve"> vyjádřit nejpozději do 5 pracovních dnů ode dne jeho obdržení. V případě nesouhlasu s fakturací některých položek v Soupisu měsíčních prací vyjádří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ve shora uvedené lhůtě tento svůj nesouhlas a smluvní strany se zavazují vyvolat jednání o takto rozporovaných položkách Soupisu měsíčních prací. V případě, že se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 dané lhůtě nevyjádří k položkám Soupisu měsíčních prací, má se za to, že s předloženým Soupisem měsíčních prací souhlasí.</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 odsouhlasení Soupisu měsíčních prací a potvrzení tohoto soupisu ze strany objednatele</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vystaví zhotovitel </w:t>
      </w:r>
      <w:r w:rsidR="009E687C" w:rsidRPr="00ED2778">
        <w:rPr>
          <w:rFonts w:ascii="Palatino Linotype" w:hAnsi="Palatino Linotype"/>
          <w:sz w:val="22"/>
          <w:szCs w:val="22"/>
        </w:rPr>
        <w:t xml:space="preserve">dílčí </w:t>
      </w:r>
      <w:r w:rsidRPr="00ED2778">
        <w:rPr>
          <w:rFonts w:ascii="Palatino Linotype" w:hAnsi="Palatino Linotype"/>
          <w:sz w:val="22"/>
          <w:szCs w:val="22"/>
        </w:rPr>
        <w:t>fakturu nejpozději do 15. dne měsíce následujícího po termínu zdanitelného plnění fakturovaných prací.</w:t>
      </w:r>
    </w:p>
    <w:p w:rsidR="00F37162" w:rsidRPr="00ED2778"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„faktura“ a její číslo;</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9E687C"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název (označení) díla (projektu) včetně uvedení </w:t>
      </w:r>
      <w:r w:rsidR="009E687C" w:rsidRPr="00ED2778">
        <w:rPr>
          <w:rFonts w:ascii="Palatino Linotype" w:hAnsi="Palatino Linotype"/>
          <w:sz w:val="22"/>
          <w:szCs w:val="22"/>
        </w:rPr>
        <w:t>registračního čísla projektu, a to v případě, kdy je dílo (projekt) spolufinancováno z dotačních prostředků;</w:t>
      </w:r>
    </w:p>
    <w:p w:rsidR="00F37162" w:rsidRPr="00ED2778" w:rsidRDefault="009E687C"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k úhradě vyplývající ze S</w:t>
      </w:r>
      <w:r w:rsidR="00F37162" w:rsidRPr="00ED2778">
        <w:rPr>
          <w:rFonts w:ascii="Palatino Linotype" w:hAnsi="Palatino Linotype"/>
          <w:sz w:val="22"/>
          <w:szCs w:val="22"/>
        </w:rPr>
        <w:t>oupisu skutečně provedených prací v daném kalendářním měsíci odsouhlaseným a potvrzeným ze strany objednatele</w:t>
      </w:r>
      <w:r w:rsidRPr="00ED2778">
        <w:rPr>
          <w:rFonts w:ascii="Palatino Linotype" w:hAnsi="Palatino Linotype"/>
          <w:sz w:val="22"/>
          <w:szCs w:val="22"/>
        </w:rPr>
        <w:t xml:space="preserve"> či TDS</w:t>
      </w:r>
      <w:r w:rsidR="00F37162" w:rsidRPr="00ED2778">
        <w:rPr>
          <w:rFonts w:ascii="Palatino Linotype" w:hAnsi="Palatino Linotype"/>
          <w:sz w:val="22"/>
          <w:szCs w:val="22"/>
        </w:rPr>
        <w:t>;</w:t>
      </w:r>
    </w:p>
    <w:p w:rsidR="00F37162" w:rsidRPr="00ED2778" w:rsidRDefault="009E687C"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w:t>
      </w:r>
      <w:r w:rsidR="00F37162" w:rsidRPr="00ED2778">
        <w:rPr>
          <w:rFonts w:ascii="Palatino Linotype" w:hAnsi="Palatino Linotype"/>
          <w:sz w:val="22"/>
          <w:szCs w:val="22"/>
        </w:rPr>
        <w:t>číslo účtu zhotovitele</w:t>
      </w:r>
      <w:r w:rsidRPr="00ED2778">
        <w:rPr>
          <w:rFonts w:ascii="Palatino Linotype" w:hAnsi="Palatino Linotype"/>
          <w:sz w:val="22"/>
          <w:szCs w:val="22"/>
        </w:rPr>
        <w:t>,</w:t>
      </w:r>
      <w:r w:rsidR="00F37162" w:rsidRPr="00ED2778">
        <w:rPr>
          <w:rFonts w:ascii="Palatino Linotype" w:hAnsi="Palatino Linotype"/>
          <w:sz w:val="22"/>
          <w:szCs w:val="22"/>
        </w:rPr>
        <w:t xml:space="preserve"> variabilní symbol</w:t>
      </w:r>
      <w:r w:rsidRPr="00ED2778">
        <w:rPr>
          <w:rFonts w:ascii="Palatino Linotype" w:hAnsi="Palatino Linotype"/>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r w:rsidR="00812A59" w:rsidRPr="00ED2778">
        <w:rPr>
          <w:rFonts w:ascii="Palatino Linotype" w:hAnsi="Palatino Linotype"/>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r w:rsidR="00812A59" w:rsidRPr="00ED2778">
        <w:rPr>
          <w:rFonts w:ascii="Palatino Linotype" w:hAnsi="Palatino Linotype"/>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faktury bude </w:t>
      </w:r>
      <w:r w:rsidR="009E687C" w:rsidRPr="00ED2778">
        <w:rPr>
          <w:rFonts w:ascii="Palatino Linotype" w:hAnsi="Palatino Linotype"/>
          <w:sz w:val="22"/>
          <w:szCs w:val="22"/>
        </w:rPr>
        <w:t>potvrzený a odsouhlasený</w:t>
      </w:r>
      <w:r w:rsidRPr="00ED2778">
        <w:rPr>
          <w:rFonts w:ascii="Palatino Linotype" w:hAnsi="Palatino Linotype"/>
          <w:sz w:val="22"/>
          <w:szCs w:val="22"/>
        </w:rPr>
        <w:t xml:space="preserve"> Soupis měsíčních prací</w:t>
      </w:r>
      <w:r w:rsidR="00EF0F03" w:rsidRPr="00ED2778">
        <w:rPr>
          <w:rFonts w:ascii="Palatino Linotype" w:hAnsi="Palatino Linotype"/>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případn</w:t>
      </w:r>
      <w:r w:rsidR="009E687C" w:rsidRPr="00ED2778">
        <w:rPr>
          <w:rFonts w:ascii="Palatino Linotype" w:hAnsi="Palatino Linotype"/>
          <w:sz w:val="22"/>
          <w:szCs w:val="22"/>
        </w:rPr>
        <w:t>é</w:t>
      </w:r>
      <w:r w:rsidRPr="00ED2778">
        <w:rPr>
          <w:rFonts w:ascii="Palatino Linotype" w:hAnsi="Palatino Linotype"/>
          <w:sz w:val="22"/>
          <w:szCs w:val="22"/>
        </w:rPr>
        <w:t xml:space="preserve"> vyúčtování víceprací, méněprácí či jiných změn ceny díla </w:t>
      </w:r>
      <w:r w:rsidR="009E687C" w:rsidRPr="00ED2778">
        <w:rPr>
          <w:rFonts w:ascii="Palatino Linotype" w:hAnsi="Palatino Linotype"/>
          <w:sz w:val="22"/>
          <w:szCs w:val="22"/>
        </w:rPr>
        <w:t xml:space="preserve">dle </w:t>
      </w:r>
      <w:r w:rsidRPr="00ED2778">
        <w:rPr>
          <w:rFonts w:ascii="Palatino Linotype" w:hAnsi="Palatino Linotype"/>
          <w:sz w:val="22"/>
          <w:szCs w:val="22"/>
        </w:rPr>
        <w:t>této smlouvy;</w:t>
      </w:r>
    </w:p>
    <w:p w:rsidR="002F566C"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konečné uhrazení ceny díla podle této smlouvy na základě konečné faktury vystavené zhotovitelem je protokol o předání a převzetí řádně dokončeného díla dle této smlouvy</w:t>
      </w:r>
      <w:r w:rsidRPr="00ED2778">
        <w:rPr>
          <w:rFonts w:ascii="Palatino Linotype" w:hAnsi="Palatino Linotype"/>
          <w:sz w:val="22"/>
          <w:szCs w:val="22"/>
        </w:rPr>
        <w:t>, který bude následně nedílnou součástí konečné faktury, a který bude vyhotoven v souladu s ustanovením</w:t>
      </w:r>
      <w:r w:rsidR="00812A59" w:rsidRPr="00ED2778">
        <w:rPr>
          <w:rFonts w:ascii="Palatino Linotype" w:hAnsi="Palatino Linotype"/>
          <w:sz w:val="22"/>
          <w:szCs w:val="22"/>
        </w:rPr>
        <w:t>i</w:t>
      </w:r>
      <w:r w:rsidRPr="00ED2778">
        <w:rPr>
          <w:rFonts w:ascii="Palatino Linotype" w:hAnsi="Palatino Linotype"/>
          <w:sz w:val="22"/>
          <w:szCs w:val="22"/>
        </w:rPr>
        <w:t xml:space="preserve"> této smlouvy. </w:t>
      </w:r>
    </w:p>
    <w:p w:rsidR="00416FB8" w:rsidRDefault="00416FB8" w:rsidP="00416FB8">
      <w:pPr>
        <w:pStyle w:val="Odstavecseseznamem"/>
        <w:spacing w:before="60" w:after="60"/>
        <w:ind w:left="568"/>
        <w:jc w:val="both"/>
        <w:rPr>
          <w:rFonts w:ascii="Palatino Linotype" w:hAnsi="Palatino Linotype"/>
          <w:sz w:val="22"/>
          <w:szCs w:val="22"/>
        </w:rPr>
      </w:pPr>
    </w:p>
    <w:p w:rsidR="00F37162" w:rsidRPr="00ED2778" w:rsidRDefault="00F37162" w:rsidP="002F566C">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lastRenderedPageBreak/>
        <w:t>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rsidR="00F37162"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Konečná faktura vystavená zhotovitelem bude, kromě náležitostí stanovených platnými a účinnými právními předpisy pro daňový doklad, obsahovat zejména tyto údaje: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„konečná faktura“ a její číslo;</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F37162" w:rsidRPr="00ED2778" w:rsidRDefault="00812A59"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název (označení) díla (projektu) včetně uvedení registračního čísla projektu, a to v případě, kdy je dílo (projekt) spolufinancováno z dotačních prostředků;</w:t>
      </w:r>
    </w:p>
    <w:p w:rsidR="00D830B3" w:rsidRPr="00ED2778" w:rsidRDefault="00D830B3"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rsidR="00F37162" w:rsidRPr="00ED2778" w:rsidRDefault="00D830B3"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údaj o </w:t>
      </w:r>
      <w:r w:rsidR="00F37162" w:rsidRPr="00ED2778">
        <w:rPr>
          <w:rFonts w:ascii="Palatino Linotype" w:hAnsi="Palatino Linotype"/>
          <w:sz w:val="22"/>
          <w:szCs w:val="22"/>
        </w:rPr>
        <w:t>celkov</w:t>
      </w:r>
      <w:r w:rsidRPr="00ED2778">
        <w:rPr>
          <w:rFonts w:ascii="Palatino Linotype" w:hAnsi="Palatino Linotype"/>
          <w:sz w:val="22"/>
          <w:szCs w:val="22"/>
        </w:rPr>
        <w:t>é</w:t>
      </w:r>
      <w:r w:rsidR="00F37162" w:rsidRPr="00ED2778">
        <w:rPr>
          <w:rFonts w:ascii="Palatino Linotype" w:hAnsi="Palatino Linotype"/>
          <w:sz w:val="22"/>
          <w:szCs w:val="22"/>
        </w:rPr>
        <w:t xml:space="preserve"> sjednan</w:t>
      </w:r>
      <w:r w:rsidRPr="00ED2778">
        <w:rPr>
          <w:rFonts w:ascii="Palatino Linotype" w:hAnsi="Palatino Linotype"/>
          <w:sz w:val="22"/>
          <w:szCs w:val="22"/>
        </w:rPr>
        <w:t>é</w:t>
      </w:r>
      <w:r w:rsidR="00F37162" w:rsidRPr="00ED2778">
        <w:rPr>
          <w:rFonts w:ascii="Palatino Linotype" w:hAnsi="Palatino Linotype"/>
          <w:sz w:val="22"/>
          <w:szCs w:val="22"/>
        </w:rPr>
        <w:t xml:space="preserve"> cen</w:t>
      </w:r>
      <w:r w:rsidRPr="00ED2778">
        <w:rPr>
          <w:rFonts w:ascii="Palatino Linotype" w:hAnsi="Palatino Linotype"/>
          <w:sz w:val="22"/>
          <w:szCs w:val="22"/>
        </w:rPr>
        <w:t>ě</w:t>
      </w:r>
      <w:r w:rsidR="00F37162" w:rsidRPr="00ED2778">
        <w:rPr>
          <w:rFonts w:ascii="Palatino Linotype" w:hAnsi="Palatino Linotype"/>
          <w:sz w:val="22"/>
          <w:szCs w:val="22"/>
        </w:rPr>
        <w:t xml:space="preserve"> předmětného díla dle této smlouvy</w:t>
      </w:r>
      <w:r w:rsidR="00F37162" w:rsidRPr="00ED2778">
        <w:rPr>
          <w:rFonts w:ascii="Palatino Linotype" w:hAnsi="Palatino Linotype"/>
          <w:snapToGrid w:val="0"/>
          <w:sz w:val="22"/>
          <w:szCs w:val="22"/>
        </w:rPr>
        <w: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soupis všech předchozích uhrazen</w:t>
      </w:r>
      <w:r w:rsidRPr="00ED2778">
        <w:rPr>
          <w:rFonts w:ascii="Palatino Linotype" w:hAnsi="Palatino Linotype"/>
          <w:sz w:val="22"/>
          <w:szCs w:val="22"/>
        </w:rPr>
        <w:sym w:font="Times New Roman" w:char="00FD"/>
      </w:r>
      <w:r w:rsidRPr="00ED2778">
        <w:rPr>
          <w:rFonts w:ascii="Palatino Linotype" w:hAnsi="Palatino Linotype"/>
          <w:sz w:val="22"/>
          <w:szCs w:val="22"/>
        </w:rPr>
        <w:t xml:space="preserve"> dílčích faktur dle </w:t>
      </w:r>
      <w:r w:rsidRPr="00ED2778">
        <w:rPr>
          <w:rFonts w:ascii="Palatino Linotype" w:hAnsi="Palatino Linotype"/>
          <w:snapToGrid w:val="0"/>
          <w:sz w:val="22"/>
          <w:szCs w:val="22"/>
        </w:rPr>
        <w:t>této smlouvy</w:t>
      </w:r>
      <w:r w:rsidRPr="00ED2778">
        <w:rPr>
          <w:rFonts w:ascii="Palatino Linotype" w:hAnsi="Palatino Linotype"/>
          <w:sz w:val="22"/>
          <w:szCs w:val="22"/>
        </w:rPr>
        <w:t>;</w:t>
      </w:r>
    </w:p>
    <w:p w:rsidR="00F37162" w:rsidRPr="00ED2778" w:rsidRDefault="00EF0F03"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(číslo účtu zhotovitele, variabilní symbol);</w:t>
      </w:r>
    </w:p>
    <w:p w:rsidR="00812A59" w:rsidRPr="00ED2778" w:rsidRDefault="00812A59"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p>
    <w:p w:rsidR="00812A59" w:rsidRPr="00ED2778" w:rsidRDefault="00812A59"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konečné faktury bude povinně </w:t>
      </w:r>
      <w:r w:rsidRPr="00ED2778">
        <w:rPr>
          <w:rFonts w:ascii="Palatino Linotype" w:hAnsi="Palatino Linotype"/>
          <w:snapToGrid w:val="0"/>
          <w:sz w:val="22"/>
          <w:szCs w:val="22"/>
        </w:rPr>
        <w:t xml:space="preserve">protokol o předání a převzetí řádně dokončeného díla dle této smlouvy, a to bez vad a nedodělků </w:t>
      </w:r>
      <w:r w:rsidR="00812A59" w:rsidRPr="00ED2778">
        <w:rPr>
          <w:rFonts w:ascii="Palatino Linotype" w:hAnsi="Palatino Linotype"/>
          <w:snapToGrid w:val="0"/>
          <w:sz w:val="22"/>
          <w:szCs w:val="22"/>
        </w:rPr>
        <w:t xml:space="preserve">bránících užívání díla </w:t>
      </w:r>
      <w:r w:rsidRPr="00ED2778">
        <w:rPr>
          <w:rFonts w:ascii="Palatino Linotype" w:hAnsi="Palatino Linotype"/>
          <w:snapToGrid w:val="0"/>
          <w:sz w:val="22"/>
          <w:szCs w:val="22"/>
        </w:rPr>
        <w:t xml:space="preserve">(případně též </w:t>
      </w:r>
      <w:proofErr w:type="gramStart"/>
      <w:r w:rsidRPr="00ED2778">
        <w:rPr>
          <w:rFonts w:ascii="Palatino Linotype" w:hAnsi="Palatino Linotype"/>
          <w:snapToGrid w:val="0"/>
          <w:sz w:val="22"/>
          <w:szCs w:val="22"/>
        </w:rPr>
        <w:t>protokol(y) potvrzující</w:t>
      </w:r>
      <w:proofErr w:type="gramEnd"/>
      <w:r w:rsidRPr="00ED2778">
        <w:rPr>
          <w:rFonts w:ascii="Palatino Linotype" w:hAnsi="Palatino Linotype"/>
          <w:snapToGrid w:val="0"/>
          <w:sz w:val="22"/>
          <w:szCs w:val="22"/>
        </w:rPr>
        <w:t xml:space="preserve"> řádné odstranění vad a nedodělků</w:t>
      </w:r>
      <w:r w:rsidR="00812A59" w:rsidRPr="00ED2778">
        <w:rPr>
          <w:rFonts w:ascii="Palatino Linotype" w:hAnsi="Palatino Linotype"/>
          <w:snapToGrid w:val="0"/>
          <w:sz w:val="22"/>
          <w:szCs w:val="22"/>
        </w:rPr>
        <w:t xml:space="preserve"> z přejímacího řízení</w:t>
      </w:r>
      <w:r w:rsidRPr="00ED2778">
        <w:rPr>
          <w:rFonts w:ascii="Palatino Linotype" w:hAnsi="Palatino Linotype"/>
          <w:snapToGrid w:val="0"/>
          <w:sz w:val="22"/>
          <w:szCs w:val="22"/>
        </w:rPr>
        <w:t>).</w:t>
      </w:r>
    </w:p>
    <w:p w:rsidR="00F37162" w:rsidRPr="00ED2778"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Lhůta splatnosti jednotlivých faktur je s ohledem na povahu závazku dohodou stanovena na </w:t>
      </w:r>
      <w:r w:rsidRPr="00ED2778">
        <w:rPr>
          <w:rFonts w:ascii="Palatino Linotype" w:hAnsi="Palatino Linotype"/>
          <w:b/>
          <w:sz w:val="22"/>
          <w:szCs w:val="22"/>
        </w:rPr>
        <w:t>30 kalendářních dnů</w:t>
      </w:r>
      <w:r w:rsidRPr="00ED2778">
        <w:rPr>
          <w:rFonts w:ascii="Palatino Linotype" w:hAnsi="Palatino Linotype"/>
          <w:sz w:val="22"/>
          <w:szCs w:val="22"/>
        </w:rPr>
        <w:t xml:space="preserve"> ode dne jejich doručení objednateli. Povinnost zaplatit cenu za dílo je splněna dnem odepsání příslušné částky z účtu objednatele.</w:t>
      </w:r>
    </w:p>
    <w:p w:rsidR="00F37162" w:rsidRPr="00ED2778"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vadnou fakturu před uplynutím lhůty splatnosti vrátit druhé smluvní straně bez zaplacení k provedení opravy v těchto případech:</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nebude-li faktura obsahovat některou povinnou součást dle příslušných právních předpisů nebo dohodnutou náležitost dle této smlouvy nebo bude-li chybně vyúčtována cena za dílo či jeho část,</w:t>
      </w:r>
    </w:p>
    <w:p w:rsidR="00F37162" w:rsidRPr="00ED2778" w:rsidRDefault="00F37162" w:rsidP="00132921">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budou-li vyúčtovány práce, které nebyly provedeny či nebyly potvrzeny oprávněným zástupcem objednatele,</w:t>
      </w:r>
    </w:p>
    <w:p w:rsidR="00F37162" w:rsidRPr="00ED2778"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5 pracovních dnů po obdržení objednatelem vrácené vadné faktury.</w:t>
      </w:r>
    </w:p>
    <w:p w:rsidR="00D830B3" w:rsidRPr="00ED2778" w:rsidRDefault="00F37162" w:rsidP="00132921">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rsidR="00416FB8" w:rsidRDefault="00416FB8" w:rsidP="00AF77ED">
      <w:pPr>
        <w:pStyle w:val="Bezmezer"/>
        <w:jc w:val="center"/>
        <w:rPr>
          <w:rFonts w:ascii="Palatino Linotype" w:hAnsi="Palatino Linotype"/>
          <w:b/>
          <w:bCs/>
          <w:sz w:val="22"/>
          <w:szCs w:val="20"/>
          <w:lang w:val="cs-CZ"/>
        </w:rPr>
      </w:pPr>
    </w:p>
    <w:p w:rsidR="00416FB8" w:rsidRDefault="00416FB8" w:rsidP="00AF77ED">
      <w:pPr>
        <w:pStyle w:val="Bezmezer"/>
        <w:jc w:val="center"/>
        <w:rPr>
          <w:rFonts w:ascii="Palatino Linotype" w:hAnsi="Palatino Linotype"/>
          <w:b/>
          <w:bCs/>
          <w:sz w:val="22"/>
          <w:szCs w:val="20"/>
          <w:lang w:val="cs-CZ"/>
        </w:rPr>
      </w:pPr>
    </w:p>
    <w:p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lastRenderedPageBreak/>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rsidR="00D830B3" w:rsidRPr="00ED2778" w:rsidRDefault="00D830B3"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rsidR="00D830B3" w:rsidRPr="00ED2778" w:rsidRDefault="00D830B3" w:rsidP="00132921">
      <w:pPr>
        <w:pStyle w:val="Odstavecseseznamem"/>
        <w:numPr>
          <w:ilvl w:val="0"/>
          <w:numId w:val="10"/>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rsidR="00B05DB2"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všechny části prostoru staveniště v průběhu zhotovování stavby dle této smlouvy. Obvod staveniště je vymezen projektovou dokumentací, která tvoří Přílohu č. 1</w:t>
      </w:r>
      <w:r w:rsidR="000062E2">
        <w:rPr>
          <w:rFonts w:ascii="Palatino Linotype" w:hAnsi="Palatino Linotype"/>
          <w:sz w:val="22"/>
          <w:szCs w:val="22"/>
        </w:rPr>
        <w:t>a) a 1b)</w:t>
      </w:r>
      <w:r w:rsidRPr="00ED2778">
        <w:rPr>
          <w:rFonts w:ascii="Palatino Linotype" w:hAnsi="Palatino Linotype"/>
          <w:sz w:val="22"/>
          <w:szCs w:val="22"/>
        </w:rPr>
        <w:t xml:space="preserve"> této smlouvy. </w:t>
      </w:r>
    </w:p>
    <w:p w:rsidR="00D830B3" w:rsidRPr="00ED2778" w:rsidRDefault="00D830B3" w:rsidP="00B05DB2">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bere na vědomí a souhlasí s tím, že pokud bude pro provádění díla potřebovat prostor větší, zajistí si jej na vlastní náklady a vlastním jménem.</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 předání a převzetí staveniště bude proveden písemný zápis podepsaný oběma stranami. Zhotovitel je povinen při užívání staveniště dodržovat veškeré právní předpisy, zajistit zaměření a určení základních geodetických vytyčovacích prvků stavby.</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Zhotovitel je povinen dodržovat všechny podmínky správců nebo vlastníků sítí a nese veškeré důsledky a škody vzniklé jejich nedodržením.</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se zavazuje předat zhotoviteli protokolárně staveniště včetně určení přípojných (odběrných) míst pro odběr elektrické energie a vody (dále jen „</w:t>
      </w:r>
      <w:r w:rsidRPr="00ED2778">
        <w:rPr>
          <w:rFonts w:ascii="Palatino Linotype" w:hAnsi="Palatino Linotype"/>
          <w:b/>
          <w:bCs/>
          <w:sz w:val="22"/>
          <w:szCs w:val="22"/>
        </w:rPr>
        <w:t>energie</w:t>
      </w:r>
      <w:r w:rsidRPr="00ED2778">
        <w:rPr>
          <w:rFonts w:ascii="Palatino Linotype" w:hAnsi="Palatino Linotype"/>
          <w:sz w:val="22"/>
          <w:szCs w:val="22"/>
        </w:rPr>
        <w:t>“). Zhotovitel bude tyto energie odebírat na své náklady, tzn. je povinen osadit podružná měřidla a skutečně odebrané množství bude zhotoviteli přefakturováno</w:t>
      </w:r>
      <w:r w:rsidR="00A56EE6" w:rsidRPr="00ED2778">
        <w:rPr>
          <w:rFonts w:ascii="Palatino Linotype" w:hAnsi="Palatino Linotype"/>
          <w:sz w:val="22"/>
          <w:szCs w:val="22"/>
        </w:rPr>
        <w:t xml:space="preserve"> objednatelem</w:t>
      </w:r>
      <w:r w:rsidRPr="00ED2778">
        <w:rPr>
          <w:rFonts w:ascii="Palatino Linotype" w:hAnsi="Palatino Linotype"/>
          <w:sz w:val="22"/>
          <w:szCs w:val="22"/>
        </w:rPr>
        <w:t xml:space="preserve"> v cenách dle poskytovatele energií</w:t>
      </w:r>
      <w:r w:rsidR="00A56EE6" w:rsidRPr="00ED2778">
        <w:rPr>
          <w:rFonts w:ascii="Palatino Linotype" w:hAnsi="Palatino Linotype"/>
          <w:sz w:val="22"/>
          <w:szCs w:val="22"/>
        </w:rPr>
        <w:t>, nebude-li smluvními stranami sjednáno jinak.</w:t>
      </w:r>
      <w:r w:rsidRPr="00ED2778">
        <w:rPr>
          <w:rFonts w:ascii="Palatino Linotype" w:hAnsi="Palatino Linotype"/>
          <w:sz w:val="22"/>
          <w:szCs w:val="22"/>
        </w:rPr>
        <w:t xml:space="preserve"> Zhotovitel se zavazuje k úhradě takto spotřebovaných nákladů na energie čerpaných až do dne protokolárního předání a převzetí díla bez vad a nedodělků. Jako součást zařízení staveniště zajistí zhotovitel rozvod médií potřebných ke zhotovení stavby a jejich připojení na odběrná místa.</w:t>
      </w:r>
    </w:p>
    <w:p w:rsidR="00D830B3" w:rsidRPr="00ED2778" w:rsidRDefault="00D830B3" w:rsidP="00132921">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Zřízení a užívání staveniště:</w:t>
      </w:r>
    </w:p>
    <w:p w:rsidR="00FD5CF4"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situační nákres staveniště.</w:t>
      </w:r>
    </w:p>
    <w:p w:rsidR="00FD5CF4" w:rsidRPr="00ED2778" w:rsidRDefault="00FD5CF4"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zabezpečuje zařízení staveniště v souladu s účelem této smlouvy, svými potřebami, projektovou dokumentací předanou objednatelem a požadavky objednatele, a to na vlastní náklady.</w:t>
      </w:r>
    </w:p>
    <w:p w:rsidR="00FD5CF4" w:rsidRPr="00ED2778" w:rsidRDefault="00FD5CF4"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dále povinen zajistit v rámci zařízení staveniště podmínky pro výkon funkce autorského dozoru projektanta, TDS a také koordinátora BOZP, a to v přiměřeném rozsahu.</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převzatý prostor staveniště po celou dobu zabezpečit tak, aby byl zcela zamezen přístup neoprávněných osob z a do prostor staveniště. 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zohlednit jejich požadavky a připomínky.</w:t>
      </w:r>
    </w:p>
    <w:p w:rsidR="00416FB8" w:rsidRDefault="00416FB8" w:rsidP="00416FB8">
      <w:pPr>
        <w:spacing w:before="60" w:after="60"/>
        <w:jc w:val="both"/>
        <w:rPr>
          <w:rFonts w:ascii="Palatino Linotype" w:hAnsi="Palatino Linotype"/>
          <w:sz w:val="22"/>
          <w:szCs w:val="22"/>
        </w:rPr>
      </w:pPr>
    </w:p>
    <w:p w:rsidR="00416FB8" w:rsidRPr="00416FB8" w:rsidRDefault="00416FB8" w:rsidP="00416FB8">
      <w:pPr>
        <w:spacing w:before="60" w:after="60"/>
        <w:jc w:val="both"/>
        <w:rPr>
          <w:rFonts w:ascii="Palatino Linotype" w:hAnsi="Palatino Linotype"/>
          <w:sz w:val="22"/>
          <w:szCs w:val="22"/>
        </w:rPr>
      </w:pP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Jestliže v souvislosti s provozem staveniště nebo prováděním stavby bude třeba umístit nebo přemístit dopravní značky podle právních předpisů upravujících provoz na pozemních komunikacích, obstará tyto práce zhotovitel, a to na vlastní náklad. 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rsidR="00D830B3"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rsidR="00D830B3" w:rsidRPr="00ED2778" w:rsidRDefault="00D830B3" w:rsidP="00132921">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Vyklizení staveniště:</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odstranit zařízení staveniště a vyklidit staveniště ve sjednaném termínu ode dne předání a převzetí řádně dokončeného díla bez</w:t>
      </w:r>
      <w:r w:rsidR="00015117" w:rsidRPr="00ED2778">
        <w:rPr>
          <w:rFonts w:ascii="Palatino Linotype" w:hAnsi="Palatino Linotype"/>
          <w:sz w:val="22"/>
          <w:szCs w:val="22"/>
        </w:rPr>
        <w:t xml:space="preserve"> jakýchkoliv</w:t>
      </w:r>
      <w:r w:rsidRPr="00ED2778">
        <w:rPr>
          <w:rFonts w:ascii="Palatino Linotype" w:hAnsi="Palatino Linotype"/>
          <w:sz w:val="22"/>
          <w:szCs w:val="22"/>
        </w:rPr>
        <w:t xml:space="preserve"> vad a nedodělků</w:t>
      </w:r>
      <w:r w:rsidR="00015117" w:rsidRPr="00ED2778">
        <w:rPr>
          <w:rFonts w:ascii="Palatino Linotype" w:hAnsi="Palatino Linotype"/>
          <w:sz w:val="22"/>
          <w:szCs w:val="22"/>
        </w:rPr>
        <w:t xml:space="preserve"> (tj. po odstranění i případných vad a nedodělků zjištěných při přejímacím řízení)</w:t>
      </w:r>
      <w:r w:rsidRPr="00ED2778">
        <w:rPr>
          <w:rFonts w:ascii="Palatino Linotype" w:hAnsi="Palatino Linotype"/>
          <w:sz w:val="22"/>
          <w:szCs w:val="22"/>
        </w:rPr>
        <w:t>.</w:t>
      </w:r>
    </w:p>
    <w:p w:rsidR="00D830B3" w:rsidRPr="00ED2778" w:rsidRDefault="00D830B3" w:rsidP="00132921">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Takto vynaložené náklady objednatele se zhotovitel zavazuje uhradit nejpozději do 14 dnů od dne doručení příslušného vyúčtování všech nákladů s tím spojených zhotoviteli.</w:t>
      </w:r>
    </w:p>
    <w:p w:rsidR="00D830B3" w:rsidRPr="00ED2778" w:rsidRDefault="00D830B3" w:rsidP="00416FB8">
      <w:pPr>
        <w:pStyle w:val="Odstavecseseznamem"/>
        <w:numPr>
          <w:ilvl w:val="1"/>
          <w:numId w:val="10"/>
        </w:numPr>
        <w:spacing w:before="60" w:after="120"/>
        <w:ind w:left="568" w:hanging="284"/>
        <w:jc w:val="both"/>
        <w:rPr>
          <w:rFonts w:ascii="Palatino Linotype" w:hAnsi="Palatino Linotype"/>
          <w:sz w:val="22"/>
          <w:szCs w:val="22"/>
        </w:rPr>
      </w:pPr>
      <w:r w:rsidRPr="00ED2778">
        <w:rPr>
          <w:rFonts w:ascii="Palatino Linotype" w:hAnsi="Palatino Linotype"/>
          <w:sz w:val="22"/>
          <w:szCs w:val="22"/>
        </w:rPr>
        <w:lastRenderedPageBreak/>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postupu dle předchozího odstavce.</w:t>
      </w:r>
    </w:p>
    <w:p w:rsidR="00DF7766" w:rsidRPr="00ED2778" w:rsidRDefault="00DF7766"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rsidR="00DF7766" w:rsidRPr="00ED2778" w:rsidRDefault="00DF7766"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rsidR="00DF7766" w:rsidRDefault="00DF7766" w:rsidP="00132921">
      <w:pPr>
        <w:pStyle w:val="Odstavecseseznamem"/>
        <w:numPr>
          <w:ilvl w:val="0"/>
          <w:numId w:val="23"/>
        </w:numPr>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rsidR="00DF7766" w:rsidRPr="00ED2778"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vést ode dne předání a převzetí prostoru budoucího staveniště stavební deník v souladu s ustanovením § 157 zákona č. 183/2006 Sb., o územním plánování a stavebním řádu (stavební zákon), ve znění prováděcích předpisů a v souladu s vyhláškou č. 499/2006 Sb., o dokumentaci staveb, ve znění pozdějších předpisů.  </w:t>
      </w:r>
    </w:p>
    <w:p w:rsidR="00DF7766" w:rsidRPr="00ED2778"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Stavební deník musí být v pracovní dny v době od 7:00 do 17:00 hod. přístupný oprávněným osobám objednatele, TDS a případně jiným osobám oprávněným do stavebních deníků zapisovat (např. autorský dozor, koordinátor BOZP apod.).</w:t>
      </w:r>
    </w:p>
    <w:p w:rsidR="00DF7766" w:rsidRPr="00ED2778" w:rsidRDefault="00DF7766" w:rsidP="00132921">
      <w:pPr>
        <w:pStyle w:val="Odstavecseseznamem"/>
        <w:numPr>
          <w:ilvl w:val="1"/>
          <w:numId w:val="23"/>
        </w:numPr>
        <w:spacing w:after="60"/>
        <w:ind w:left="568" w:hanging="284"/>
        <w:jc w:val="both"/>
        <w:rPr>
          <w:rFonts w:ascii="Palatino Linotype" w:hAnsi="Palatino Linotype"/>
          <w:sz w:val="22"/>
          <w:szCs w:val="22"/>
        </w:rPr>
      </w:pPr>
      <w:r w:rsidRPr="00ED2778">
        <w:rPr>
          <w:rFonts w:ascii="Palatino Linotype" w:hAnsi="Palatino Linotype"/>
          <w:sz w:val="22"/>
          <w:szCs w:val="22"/>
        </w:rPr>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rsidR="006E1651"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předávat první kopii zápisů do stavebního deníku vždy osobě vykonávající funkci TDS pro objednatele a druhou kopii uchovávat pro své potřeby. </w:t>
      </w:r>
    </w:p>
    <w:p w:rsidR="00DF7766" w:rsidRDefault="00DF7766" w:rsidP="006E1651">
      <w:pPr>
        <w:pStyle w:val="Odstavecseseznamem"/>
        <w:ind w:left="568"/>
        <w:jc w:val="both"/>
        <w:rPr>
          <w:rFonts w:ascii="Palatino Linotype" w:hAnsi="Palatino Linotype"/>
          <w:sz w:val="22"/>
          <w:szCs w:val="22"/>
        </w:rPr>
      </w:pPr>
      <w:r w:rsidRPr="00ED2778">
        <w:rPr>
          <w:rFonts w:ascii="Palatino Linotype" w:hAnsi="Palatino Linotype"/>
          <w:sz w:val="22"/>
          <w:szCs w:val="22"/>
        </w:rPr>
        <w:t>Kopie zápisů do stavebního deníku určených pro TDS objednatele je zhotovitel povinen předávat pravidelně nejméně však při kontrolních dnech či na žádost objednatele nebo TDS.</w:t>
      </w:r>
    </w:p>
    <w:p w:rsidR="00DF7766" w:rsidRPr="00ED2778"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rsidR="00DF7766" w:rsidRDefault="00DF7766" w:rsidP="00132921">
      <w:pPr>
        <w:pStyle w:val="Odstavecseseznamem"/>
        <w:numPr>
          <w:ilvl w:val="1"/>
          <w:numId w:val="23"/>
        </w:numPr>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rsidR="00DF7766" w:rsidRPr="00ED2778" w:rsidRDefault="00DF7766" w:rsidP="00132921">
      <w:pPr>
        <w:pStyle w:val="Odstavecseseznamem"/>
        <w:numPr>
          <w:ilvl w:val="0"/>
          <w:numId w:val="23"/>
        </w:numPr>
        <w:spacing w:before="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rsidR="00DF7766" w:rsidRPr="00ED2778" w:rsidRDefault="00DF7766" w:rsidP="00132921">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rsidR="00DF7766" w:rsidRPr="00ED2778" w:rsidRDefault="00DF7766" w:rsidP="00132921">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rsidR="00416FB8" w:rsidRPr="00416FB8" w:rsidRDefault="00DF7766" w:rsidP="00132921">
      <w:pPr>
        <w:pStyle w:val="Odstavecseseznamem"/>
        <w:numPr>
          <w:ilvl w:val="1"/>
          <w:numId w:val="23"/>
        </w:numPr>
        <w:ind w:left="568" w:hanging="284"/>
        <w:jc w:val="both"/>
        <w:rPr>
          <w:rFonts w:ascii="Palatino Linotype" w:hAnsi="Palatino Linotype"/>
          <w:b/>
          <w:sz w:val="22"/>
          <w:szCs w:val="22"/>
        </w:rPr>
      </w:pPr>
      <w:r w:rsidRPr="00ED2778">
        <w:rPr>
          <w:rFonts w:ascii="Palatino Linotype" w:hAnsi="Palatino Linotype"/>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w:t>
      </w:r>
    </w:p>
    <w:p w:rsidR="00416FB8" w:rsidRDefault="00416FB8" w:rsidP="00416FB8">
      <w:pPr>
        <w:pStyle w:val="Odstavecseseznamem"/>
        <w:ind w:left="568"/>
        <w:jc w:val="both"/>
        <w:rPr>
          <w:rFonts w:ascii="Palatino Linotype" w:hAnsi="Palatino Linotype"/>
          <w:sz w:val="22"/>
          <w:szCs w:val="22"/>
        </w:rPr>
      </w:pPr>
    </w:p>
    <w:p w:rsidR="00416FB8" w:rsidRDefault="00416FB8" w:rsidP="00416FB8">
      <w:pPr>
        <w:pStyle w:val="Odstavecseseznamem"/>
        <w:ind w:left="568"/>
        <w:jc w:val="both"/>
        <w:rPr>
          <w:rFonts w:ascii="Palatino Linotype" w:hAnsi="Palatino Linotype"/>
          <w:sz w:val="22"/>
          <w:szCs w:val="22"/>
        </w:rPr>
      </w:pPr>
    </w:p>
    <w:p w:rsidR="00416FB8" w:rsidRDefault="00416FB8" w:rsidP="00416FB8">
      <w:pPr>
        <w:pStyle w:val="Odstavecseseznamem"/>
        <w:ind w:left="568"/>
        <w:jc w:val="both"/>
        <w:rPr>
          <w:rFonts w:ascii="Palatino Linotype" w:hAnsi="Palatino Linotype"/>
          <w:sz w:val="22"/>
          <w:szCs w:val="22"/>
        </w:rPr>
      </w:pPr>
    </w:p>
    <w:p w:rsidR="00DF7766" w:rsidRPr="00ED2778" w:rsidRDefault="00DF7766" w:rsidP="00416FB8">
      <w:pPr>
        <w:pStyle w:val="Odstavecseseznamem"/>
        <w:ind w:left="568"/>
        <w:jc w:val="both"/>
        <w:rPr>
          <w:rFonts w:ascii="Palatino Linotype" w:hAnsi="Palatino Linotype"/>
          <w:b/>
          <w:sz w:val="22"/>
          <w:szCs w:val="22"/>
        </w:rPr>
      </w:pPr>
      <w:r w:rsidRPr="00ED2778">
        <w:rPr>
          <w:rFonts w:ascii="Palatino Linotype" w:hAnsi="Palatino Linotype"/>
          <w:sz w:val="22"/>
          <w:szCs w:val="22"/>
        </w:rPr>
        <w:t xml:space="preserve">V případě, že jsou příslušné připomínky objednatele či TDS objednatele nedůvodné, je zhotovitel povinen na tuto skutečnost objednatele či TDS objednatele upozornit a uvést v čem spatřuje jejich nedůvodnost. </w:t>
      </w:r>
    </w:p>
    <w:p w:rsidR="00B05DB2" w:rsidRPr="00B05DB2" w:rsidRDefault="00DF7766" w:rsidP="00132921">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Nesouhlasí-li zhotovitel se zápisem do stavebního deníku, který učinil objednatel či TDS, musí k tomuto zápisu připojit své písemné stanovisko nejpozději do 3 pracovních dnů ode dne, kdy byl tento zápis do stavebních deníků proveden. </w:t>
      </w:r>
    </w:p>
    <w:p w:rsidR="00DF7766" w:rsidRPr="00ED2778" w:rsidRDefault="00DF7766" w:rsidP="00B05DB2">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V případě, že zhotovitel neuvede své písemné stanovisko k zápisu do stavebního deníku ve lhůtě určené předchozí větou tohoto odstavce, ztrácí možnost jakkoliv rozporovat provedení a oprávněnost tohoto zápisu.</w:t>
      </w:r>
    </w:p>
    <w:p w:rsidR="00DF7766" w:rsidRPr="00ED2778" w:rsidRDefault="00DF7766" w:rsidP="00132921">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vyzvat objednatele zápisem do stavebního (montážního) deníku ke kontrole prací, které mají být zakryty nebo se stanou nepřístupnými, a </w:t>
      </w:r>
      <w:r w:rsidRPr="00ED2778">
        <w:rPr>
          <w:rFonts w:ascii="Palatino Linotype" w:hAnsi="Palatino Linotype"/>
          <w:b/>
          <w:sz w:val="22"/>
          <w:szCs w:val="22"/>
        </w:rPr>
        <w:t>to min. 3 pracovní dny předem</w:t>
      </w:r>
      <w:r w:rsidRPr="00ED2778">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ED2778">
        <w:rPr>
          <w:rFonts w:ascii="Palatino Linotype" w:hAnsi="Palatino Linotype"/>
          <w:sz w:val="22"/>
          <w:szCs w:val="22"/>
        </w:rPr>
        <w:t>konstrukcí, přičemž</w:t>
      </w:r>
      <w:r w:rsidRPr="00ED2778">
        <w:rPr>
          <w:rFonts w:ascii="Palatino Linotype" w:hAnsi="Palatino Linotype"/>
          <w:sz w:val="22"/>
          <w:szCs w:val="22"/>
        </w:rPr>
        <w:t xml:space="preserve"> veškeré náklady s tím spojené nese zhotovitel</w:t>
      </w:r>
      <w:r w:rsidR="005E5891" w:rsidRPr="00ED2778">
        <w:rPr>
          <w:rFonts w:ascii="Palatino Linotype" w:hAnsi="Palatino Linotype"/>
          <w:sz w:val="22"/>
          <w:szCs w:val="22"/>
        </w:rPr>
        <w:t xml:space="preserve"> a je povinen je uhradit</w:t>
      </w:r>
      <w:r w:rsidRPr="00ED2778">
        <w:rPr>
          <w:rFonts w:ascii="Palatino Linotype" w:hAnsi="Palatino Linotype"/>
          <w:sz w:val="22"/>
          <w:szCs w:val="22"/>
        </w:rPr>
        <w:t>.</w:t>
      </w:r>
    </w:p>
    <w:p w:rsidR="00DF7766" w:rsidRPr="00ED2778" w:rsidRDefault="00DF7766" w:rsidP="00132921">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Do stavebního deníku jsou oprávněni zapisovat mimo výše uvedených osob též koordinátor BOZP a osoby vykonávající kontrolní prohlídky stavby.</w:t>
      </w:r>
    </w:p>
    <w:p w:rsidR="00DF7766" w:rsidRPr="00ED2778" w:rsidRDefault="00DF7766" w:rsidP="00416FB8">
      <w:pPr>
        <w:pStyle w:val="Odstavecseseznamem"/>
        <w:numPr>
          <w:ilvl w:val="1"/>
          <w:numId w:val="23"/>
        </w:numPr>
        <w:spacing w:before="60" w:after="240"/>
        <w:ind w:left="568" w:hanging="284"/>
        <w:jc w:val="both"/>
        <w:rPr>
          <w:rFonts w:ascii="Palatino Linotype" w:hAnsi="Palatino Linotype"/>
          <w:b/>
          <w:sz w:val="22"/>
          <w:szCs w:val="22"/>
        </w:rPr>
      </w:pPr>
      <w:r w:rsidRPr="00ED2778">
        <w:rPr>
          <w:rFonts w:ascii="Palatino Linotype" w:hAnsi="Palatino Linotype"/>
          <w:sz w:val="22"/>
          <w:szCs w:val="22"/>
        </w:rPr>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rsidR="00E5753A" w:rsidRPr="00ED2778" w:rsidRDefault="00E5753A"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XII.</w:t>
      </w:r>
    </w:p>
    <w:p w:rsidR="00E5753A" w:rsidRPr="00ED2778" w:rsidRDefault="00E5753A"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rsidR="00E5753A" w:rsidRPr="00ED2778" w:rsidRDefault="00E5753A" w:rsidP="00132921">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rsidR="00E5753A" w:rsidRPr="006B1D1D"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p>
    <w:p w:rsidR="00E5753A" w:rsidRPr="00416FB8"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rsidR="00416FB8" w:rsidRDefault="00416FB8" w:rsidP="00416FB8">
      <w:pPr>
        <w:spacing w:before="60" w:after="60"/>
        <w:jc w:val="both"/>
        <w:rPr>
          <w:rFonts w:ascii="Palatino Linotype" w:hAnsi="Palatino Linotype"/>
          <w:b/>
          <w:sz w:val="22"/>
          <w:szCs w:val="22"/>
        </w:rPr>
      </w:pPr>
    </w:p>
    <w:p w:rsidR="00416FB8" w:rsidRDefault="00416FB8" w:rsidP="00416FB8">
      <w:pPr>
        <w:spacing w:before="60" w:after="60"/>
        <w:jc w:val="both"/>
        <w:rPr>
          <w:rFonts w:ascii="Palatino Linotype" w:hAnsi="Palatino Linotype"/>
          <w:b/>
          <w:sz w:val="22"/>
          <w:szCs w:val="22"/>
        </w:rPr>
      </w:pPr>
    </w:p>
    <w:p w:rsidR="00416FB8" w:rsidRDefault="00416FB8" w:rsidP="00416FB8">
      <w:pPr>
        <w:spacing w:before="60" w:after="60"/>
        <w:jc w:val="both"/>
        <w:rPr>
          <w:rFonts w:ascii="Palatino Linotype" w:hAnsi="Palatino Linotype"/>
          <w:b/>
          <w:sz w:val="22"/>
          <w:szCs w:val="22"/>
        </w:rPr>
      </w:pP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 xml:space="preserve">Pro stavbu mohou být použity jen takové </w:t>
      </w:r>
      <w:r w:rsidRPr="002F566C">
        <w:rPr>
          <w:rFonts w:ascii="Palatino Linotype" w:hAnsi="Palatino Linotype"/>
          <w:sz w:val="22"/>
          <w:szCs w:val="22"/>
        </w:rPr>
        <w:t>výrobky</w:t>
      </w:r>
      <w:r w:rsidR="0070075D" w:rsidRPr="002F566C">
        <w:rPr>
          <w:rFonts w:ascii="Palatino Linotype" w:hAnsi="Palatino Linotype"/>
          <w:sz w:val="22"/>
          <w:szCs w:val="22"/>
        </w:rPr>
        <w:t>, technologie</w:t>
      </w:r>
      <w:r w:rsidRPr="002F566C">
        <w:rPr>
          <w:rFonts w:ascii="Palatino Linotype" w:hAnsi="Palatino Linotype"/>
          <w:sz w:val="22"/>
          <w:szCs w:val="22"/>
        </w:rPr>
        <w:t xml:space="preserve"> a</w:t>
      </w:r>
      <w:r w:rsidRPr="00ED2778">
        <w:rPr>
          <w:rFonts w:ascii="Palatino Linotype" w:hAnsi="Palatino Linotype"/>
          <w:sz w:val="22"/>
          <w:szCs w:val="22"/>
        </w:rPr>
        <w:t xml:space="preserve">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rsidR="00E5753A" w:rsidRPr="00B05DB2"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rsidR="00E5753A" w:rsidRPr="000062E2"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účely kontroly v průběhu provádění díla organizuje objednatel kontrolní dny v termínech nezbytných pro řádné provádění kontroly, nejméně však </w:t>
      </w:r>
      <w:r w:rsidRPr="00ED2778">
        <w:rPr>
          <w:rFonts w:ascii="Palatino Linotype" w:hAnsi="Palatino Linotype"/>
          <w:b/>
          <w:sz w:val="22"/>
          <w:szCs w:val="22"/>
        </w:rPr>
        <w:t>1x za 14 dní</w:t>
      </w:r>
      <w:r w:rsidRPr="00ED2778">
        <w:rPr>
          <w:rFonts w:ascii="Palatino Linotype" w:hAnsi="Palatino Linotype"/>
          <w:sz w:val="22"/>
          <w:szCs w:val="22"/>
        </w:rPr>
        <w:t>, a to v termínech dle dohody mezi objednatelem, zhotovitelem a TDS či dále také na základě žádosti objednatele doručené zhotoviteli minimálně 3 pracovní dny před vyžádaným dnem kontroly realizace díla. 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rsidR="00E5753A" w:rsidRPr="00ED2778" w:rsidRDefault="00E5753A" w:rsidP="00132921">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Použité materiály a výrobky:</w:t>
      </w: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Veškeré materiály použité na stavbě musí vyhovovat příslušným ČSN, případně odpovídajícím evropským normám (EN) a musí být vybaveny patřičnými atesty, platnými v ČR.</w:t>
      </w:r>
    </w:p>
    <w:p w:rsidR="00E5753A"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Jakost dodávaných materiálů a konstrukcí bude ze strany zhotovitele dokladována předepsaným způsobem při prohlídkách a při předání a převzetí předmětu plnění nebo jeho částí.</w:t>
      </w:r>
    </w:p>
    <w:p w:rsidR="006B1D1D"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 Poruší-li zhotovitel povinnost dle předchozí věty, je povinen na písemné vyzvání objednatele provést okamžitě nápravu a nést veškeré náklady s tím spojené. </w:t>
      </w:r>
    </w:p>
    <w:p w:rsidR="00E5753A" w:rsidRPr="006B1D1D" w:rsidRDefault="00E5753A" w:rsidP="006B1D1D">
      <w:pPr>
        <w:spacing w:before="60" w:after="60"/>
        <w:ind w:left="568"/>
        <w:jc w:val="both"/>
        <w:rPr>
          <w:rFonts w:ascii="Palatino Linotype" w:hAnsi="Palatino Linotype"/>
          <w:sz w:val="22"/>
          <w:szCs w:val="22"/>
        </w:rPr>
      </w:pPr>
      <w:r w:rsidRPr="006B1D1D">
        <w:rPr>
          <w:rFonts w:ascii="Palatino Linotype" w:hAnsi="Palatino Linotype"/>
          <w:sz w:val="22"/>
          <w:szCs w:val="22"/>
        </w:rPr>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rsidR="00E5753A" w:rsidRPr="00ED2778" w:rsidRDefault="00E5753A" w:rsidP="00132921">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rsidR="00416FB8" w:rsidRPr="00416FB8" w:rsidRDefault="00E5753A" w:rsidP="00132921">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dodržovat na staveništi veškerá bezpečnostní a hygienická opatření a požární ochranu staveniště i prováděného díla, a to v rozsahu a způsobem stanoveným příslušnými předpisy. </w:t>
      </w:r>
    </w:p>
    <w:p w:rsidR="00416FB8" w:rsidRDefault="00416FB8" w:rsidP="00416FB8">
      <w:pPr>
        <w:pStyle w:val="Odstavecseseznamem"/>
        <w:spacing w:before="60" w:after="60"/>
        <w:ind w:left="568"/>
        <w:jc w:val="both"/>
        <w:rPr>
          <w:rFonts w:ascii="Palatino Linotype" w:hAnsi="Palatino Linotype"/>
          <w:sz w:val="22"/>
          <w:szCs w:val="22"/>
        </w:rPr>
      </w:pPr>
    </w:p>
    <w:p w:rsidR="00E5753A" w:rsidRPr="00ED2778" w:rsidRDefault="00E5753A" w:rsidP="00416FB8">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lastRenderedPageBreak/>
        <w:t>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rsidR="00493E5D"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provést pro všechny své zaměstnance pracující na zhotovení stavby před předáním a převzetím staveniště vstupní školení o bezpečnosti a ochraně zdraví při práci a o požární ochraně. Zhotovitel je rovněž povinen průběžně znalosti svých zaměstnanců o bezpečnosti a ochraně zdraví při práci a o požární ochraně obnovovat a kontrolovat. </w:t>
      </w:r>
    </w:p>
    <w:p w:rsidR="00E5753A" w:rsidRDefault="00E5753A" w:rsidP="00493E5D">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je povinen zabezpečit před započetím poddodávek ke zhotovení stavby provedení vstupního školení o bezpečnosti a ochraně zdraví při práci a o požární ochraně i u svých poddodavatelů podílejících se na provádění stavebních prací ke zhotovení stavby dle této smlouvy.</w:t>
      </w: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 plné míře zodpovídá za bezpečnost a ochranu zdraví všech osob, které se zdržují v prostoru staveniště a je povinen zabezpečit jejich vybavení ochrannými pracovními pomůckami a ochrannými pomůckami na ochranu osob před riziky vyplývajícími z provozu.</w:t>
      </w: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rsidR="00E5753A"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rsidR="00E5753A"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rsidR="00E5753A" w:rsidRPr="00ED2778" w:rsidRDefault="00E5753A" w:rsidP="00132921">
      <w:pPr>
        <w:pStyle w:val="Odstavecseseznamem"/>
        <w:numPr>
          <w:ilvl w:val="0"/>
          <w:numId w:val="24"/>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Dodržování zásad ochrany životního prostředí:</w:t>
      </w:r>
    </w:p>
    <w:p w:rsidR="00E5753A" w:rsidRPr="00ED2778" w:rsidRDefault="00E5753A" w:rsidP="00132921">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p>
    <w:p w:rsidR="00416FB8" w:rsidRDefault="00E5753A" w:rsidP="00C33400">
      <w:pPr>
        <w:pStyle w:val="Odstavecseseznamem"/>
        <w:numPr>
          <w:ilvl w:val="1"/>
          <w:numId w:val="24"/>
        </w:numPr>
        <w:spacing w:before="60" w:after="60"/>
        <w:jc w:val="both"/>
        <w:rPr>
          <w:rFonts w:ascii="Palatino Linotype" w:hAnsi="Palatino Linotype"/>
          <w:sz w:val="22"/>
          <w:szCs w:val="22"/>
        </w:rPr>
      </w:pPr>
      <w:r w:rsidRPr="002F566C">
        <w:rPr>
          <w:rFonts w:ascii="Palatino Linotype" w:hAnsi="Palatino Linotype"/>
          <w:sz w:val="22"/>
          <w:szCs w:val="22"/>
        </w:rPr>
        <w:t>Zhotovitel je povinen vést evidenci o všech druzích odpadů vzniklých z jeho činnosti a vést evidenci o způsobu jejich zneškodňování.</w:t>
      </w:r>
      <w:r w:rsidR="00C33400" w:rsidRPr="002F566C">
        <w:rPr>
          <w:rFonts w:ascii="Palatino Linotype" w:hAnsi="Palatino Linotype"/>
          <w:sz w:val="22"/>
          <w:szCs w:val="22"/>
        </w:rPr>
        <w:t xml:space="preserve"> </w:t>
      </w:r>
    </w:p>
    <w:p w:rsidR="00416FB8" w:rsidRDefault="00416FB8" w:rsidP="00416FB8">
      <w:pPr>
        <w:pStyle w:val="Odstavecseseznamem"/>
        <w:spacing w:before="60" w:after="60"/>
        <w:ind w:left="567"/>
        <w:jc w:val="both"/>
        <w:rPr>
          <w:rFonts w:ascii="Palatino Linotype" w:hAnsi="Palatino Linotype"/>
          <w:sz w:val="22"/>
          <w:szCs w:val="22"/>
        </w:rPr>
      </w:pPr>
    </w:p>
    <w:p w:rsidR="00E5753A" w:rsidRPr="002F566C" w:rsidRDefault="00C33400" w:rsidP="00416FB8">
      <w:pPr>
        <w:pStyle w:val="Odstavecseseznamem"/>
        <w:spacing w:before="60" w:after="60"/>
        <w:ind w:left="567"/>
        <w:jc w:val="both"/>
        <w:rPr>
          <w:rFonts w:ascii="Palatino Linotype" w:hAnsi="Palatino Linotype"/>
          <w:sz w:val="22"/>
          <w:szCs w:val="22"/>
        </w:rPr>
      </w:pPr>
      <w:r w:rsidRPr="002F566C">
        <w:rPr>
          <w:rFonts w:ascii="Palatino Linotype" w:hAnsi="Palatino Linotype"/>
          <w:sz w:val="22"/>
          <w:szCs w:val="22"/>
        </w:rPr>
        <w:lastRenderedPageBreak/>
        <w:t xml:space="preserve">Zhotovitel je povinen na výzvu objednatele doložit doklady o zajištění likvidace odpadů vzniklých stavebními pracemi na díle v souladu s platnými právními předpisy, a to 30 dnů od písemné žádosti objednatele doručené zhotoviteli, avšak nejpozději ke dni předání a převzetí díla. </w:t>
      </w:r>
    </w:p>
    <w:p w:rsidR="00580120" w:rsidRPr="00580120" w:rsidRDefault="00580120" w:rsidP="00580120">
      <w:pPr>
        <w:pStyle w:val="Odstavecseseznamem"/>
        <w:spacing w:before="60" w:after="60"/>
        <w:ind w:left="568"/>
        <w:jc w:val="both"/>
        <w:rPr>
          <w:rFonts w:ascii="Palatino Linotype" w:hAnsi="Palatino Linotype"/>
          <w:sz w:val="6"/>
          <w:szCs w:val="6"/>
        </w:rPr>
      </w:pPr>
    </w:p>
    <w:p w:rsidR="00965199" w:rsidRPr="00ED2778" w:rsidRDefault="00965199"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rsidR="00965199" w:rsidRPr="00ED2778" w:rsidRDefault="00965199"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rsidR="00965199" w:rsidRPr="00ED2778" w:rsidRDefault="00965199" w:rsidP="00132921">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rsidR="00493E5D" w:rsidRPr="00493E5D"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Zhotovitel se zavazuje vyzvat objednatele k převzetí díla nebo dokončené části díla (dále také jen jako „</w:t>
      </w:r>
      <w:r w:rsidRPr="00ED2778">
        <w:rPr>
          <w:rFonts w:ascii="Palatino Linotype" w:hAnsi="Palatino Linotype"/>
          <w:b/>
          <w:sz w:val="22"/>
          <w:szCs w:val="22"/>
        </w:rPr>
        <w:t>přejímací řízení díla</w:t>
      </w:r>
      <w:r w:rsidRPr="00ED2778">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416FB8">
        <w:rPr>
          <w:rFonts w:ascii="Palatino Linotype" w:hAnsi="Palatino Linotype"/>
          <w:b/>
          <w:bCs/>
          <w:sz w:val="22"/>
          <w:szCs w:val="22"/>
        </w:rPr>
        <w:t>starosta@mestoliban</w:t>
      </w:r>
      <w:r w:rsidR="0085026F">
        <w:rPr>
          <w:rFonts w:ascii="Palatino Linotype" w:hAnsi="Palatino Linotype"/>
          <w:b/>
          <w:bCs/>
          <w:sz w:val="22"/>
          <w:szCs w:val="22"/>
        </w:rPr>
        <w:t>.cz</w:t>
      </w:r>
      <w:r w:rsidRPr="00ED2778">
        <w:rPr>
          <w:rFonts w:ascii="Palatino Linotype" w:hAnsi="Palatino Linotype"/>
          <w:sz w:val="22"/>
          <w:szCs w:val="22"/>
        </w:rPr>
        <w:t xml:space="preserve"> s potvrzením o doručení. </w:t>
      </w:r>
    </w:p>
    <w:p w:rsidR="00965199" w:rsidRPr="00ED2778" w:rsidRDefault="00965199" w:rsidP="00493E5D">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Objednatel má právo nezahájit přejímací řízení díla, není-li na staveništi pořádek, zejména není-li odstraněn odpad vzniklý činností zhotovitele a nejsou-li objednateli řádně předány veškeré doklady nutné ke kolaudaci stavby.</w:t>
      </w:r>
    </w:p>
    <w:p w:rsidR="00580120" w:rsidRPr="000062E2"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V případě, že zhotovitel dokončí dílo před termínem sjednaným </w:t>
      </w:r>
      <w:r w:rsidR="00511A96" w:rsidRPr="00ED2778">
        <w:rPr>
          <w:rFonts w:ascii="Palatino Linotype" w:hAnsi="Palatino Linotype"/>
          <w:sz w:val="22"/>
          <w:szCs w:val="22"/>
        </w:rPr>
        <w:t>dle této smlouvy jako termín dokončení díla</w:t>
      </w:r>
      <w:r w:rsidRPr="00ED2778">
        <w:rPr>
          <w:rFonts w:ascii="Palatino Linotype" w:hAnsi="Palatino Linotype"/>
          <w:sz w:val="22"/>
          <w:szCs w:val="22"/>
        </w:rPr>
        <w:t xml:space="preserve">, je povinen dřívější datum dokončení díla objednateli písemně oznámit nejméně 10 pracovních dnů předem a současně jej vyzvat k účasti na přejímacím řízení díla. </w:t>
      </w:r>
    </w:p>
    <w:p w:rsidR="00965199" w:rsidRDefault="00965199" w:rsidP="00580120">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Objednatel však není povinen zahájit přejímací řízení díla před sjednaným termínem dokončení díla. Objednatel neodpovídá za náklady vynaložené zhotovitelem pro případ údržby díla zhotoveného před termíny dokončení díla sjednanými v této smlouvě a tyto jdou plně k tíži zhotovitele. </w:t>
      </w:r>
    </w:p>
    <w:p w:rsidR="00965199" w:rsidRPr="00ED2778" w:rsidRDefault="00965199" w:rsidP="00132921">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Pořízení Soupisu měsíčních prací dle shora uvedeného v této smlouvě a jeho potvrzení zástupcem objednat</w:t>
      </w:r>
      <w:r w:rsidR="00511A96" w:rsidRPr="00ED2778">
        <w:rPr>
          <w:rFonts w:ascii="Palatino Linotype" w:hAnsi="Palatino Linotype"/>
          <w:sz w:val="22"/>
          <w:szCs w:val="22"/>
        </w:rPr>
        <w:t>ele ve věcech technických či TDS</w:t>
      </w:r>
      <w:r w:rsidRPr="00ED2778">
        <w:rPr>
          <w:rFonts w:ascii="Palatino Linotype" w:hAnsi="Palatino Linotype"/>
          <w:sz w:val="22"/>
          <w:szCs w:val="22"/>
        </w:rPr>
        <w:t xml:space="preserve"> za účelem pravidelné fakturace ve smyslu platebních podmínek není předáním a převzetím díla ani jeho části ve smyslu tohoto článku smlouvy.</w:t>
      </w:r>
    </w:p>
    <w:p w:rsidR="00965199" w:rsidRPr="00ED2778" w:rsidRDefault="00965199" w:rsidP="00132921">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Předávací protokol a režim odstranění vad z přejímacího řízení:</w:t>
      </w:r>
    </w:p>
    <w:p w:rsidR="00965199" w:rsidRPr="00ED2778"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 dokončené a schopné přejímacího řízení díla.</w:t>
      </w:r>
    </w:p>
    <w:p w:rsidR="00015117" w:rsidRDefault="00015117" w:rsidP="00132921">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Objednatel má právo přizvat k předání a převzetí díla osobu vykonávající TDS (případně též osobu vykonávající autorský dozor projektanta, bude-li to nezbytné k předání a převzetí díla).</w:t>
      </w:r>
    </w:p>
    <w:p w:rsidR="00965199" w:rsidRPr="00ED2778" w:rsidRDefault="00965199" w:rsidP="0085026F">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 průběhu přejímacího řízení díla pořídí objednatel protokol o předání a převzetí díla, který bude obsahovat stručný popis díla, které je předmětem předání a převzetí, dohodu o způsobu a termínu vyklizení stanoviště, termín, od kterého počíná běžet záruční lhůta, seznam předaných dokladů a prohlášení objednatele zda dílo přejímá nebo nepřejímá.</w:t>
      </w:r>
    </w:p>
    <w:p w:rsidR="00965199" w:rsidRPr="00ED2778"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lastRenderedPageBreak/>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ED2778">
        <w:rPr>
          <w:rFonts w:ascii="Palatino Linotype" w:hAnsi="Palatino Linotype"/>
          <w:sz w:val="22"/>
          <w:szCs w:val="22"/>
        </w:rPr>
        <w:t xml:space="preserve"> V případě, že jsou do protokolu o předání a převzetí díla uvedeny vady a nedodělky zjištěné při přejímacím řízení, bude u těch vad, které nebrání užívání díla tato informace výslovně uvedena. Nebude-li u vady a nedodělku uvedena informace, že se jedná o vadu nebránící užívání díla, berou smluvní strany na vědomí, že se jedná o vadu bránící užívání díla.</w:t>
      </w:r>
    </w:p>
    <w:p w:rsidR="00493E5D" w:rsidRPr="00493E5D"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Nedojde-li mezi oběma smluvními stranami k dohodě o termínu odstranění vad a nedodělků, pak platí, že vady a nedodělky je zhotovitel povinen odstranit nejpozději do </w:t>
      </w:r>
      <w:r w:rsidR="00015117" w:rsidRPr="00ED2778">
        <w:rPr>
          <w:rFonts w:ascii="Palatino Linotype" w:hAnsi="Palatino Linotype"/>
          <w:sz w:val="22"/>
          <w:szCs w:val="22"/>
        </w:rPr>
        <w:t>14</w:t>
      </w:r>
      <w:r w:rsidRPr="00ED2778">
        <w:rPr>
          <w:rFonts w:ascii="Palatino Linotype" w:hAnsi="Palatino Linotype"/>
          <w:sz w:val="22"/>
          <w:szCs w:val="22"/>
        </w:rPr>
        <w:t xml:space="preserve"> dnů ode dne ukončení přejímacího řízení. Zhotovitel se zavazuje v takto určené lhůtě odstranit veškeré vady a nedodělky i v případě, kdy podle jeho názoru za vady a nedodělky neodpovídá. </w:t>
      </w:r>
    </w:p>
    <w:p w:rsidR="002F566C" w:rsidRDefault="00965199" w:rsidP="00493E5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Zhotoviteli je známo a zavazuje se, že náklady na odstranění veškerých vad a nedodělků včetně případných nákladů vynaložených objednatelem či zhotovitelem pro případ vyhotovení nezbytných znaleckých posudků nese zhotovitel. </w:t>
      </w:r>
    </w:p>
    <w:p w:rsidR="00965199" w:rsidRPr="00ED2778" w:rsidRDefault="00965199" w:rsidP="00493E5D">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rsidR="00580120" w:rsidRPr="00580120" w:rsidRDefault="00965199" w:rsidP="00132921">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vůči zhotoviteli z důvodu existence vad díla a jeho částí, platí, že objednatel požaduje provedení bezplatné výměny všech těchto vadných částí díla. </w:t>
      </w:r>
    </w:p>
    <w:p w:rsidR="00965199" w:rsidRPr="00ED2778" w:rsidRDefault="00965199" w:rsidP="00580120">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Tam, kde nebude možné provést výměnu vadných částí díla, platí, že objednatel požaduje provedení jejich bezplatné opravy. Nebude-li v případě existence nedodělků díla sjednáno jinak, platí, že zhotovitel je povinen dílo řádně dokončit.     </w:t>
      </w:r>
    </w:p>
    <w:p w:rsidR="00965199" w:rsidRPr="00ED2778" w:rsidRDefault="00965199" w:rsidP="00132921">
      <w:pPr>
        <w:pStyle w:val="Odstavecseseznamem"/>
        <w:numPr>
          <w:ilvl w:val="1"/>
          <w:numId w:val="2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Po odstranění veškerých vad a nedodělků proběhne nové přejímací řízení díla a objednatelem bude zpracován nový protokol o předání a převzetí díla, kdy se ustanovení o přejímacím řízení použijí obdobně i na toto nové (opakované) přejímací řízení. Termín tohoto nového přejímacího řízení je povinen oznámit objednateli zhotovitel, a to minimálně 3 pracovní dny před termínem opakovaného přejímacího řízení.</w:t>
      </w:r>
    </w:p>
    <w:p w:rsidR="00965199" w:rsidRPr="00ED2778" w:rsidRDefault="00965199" w:rsidP="00132921">
      <w:pPr>
        <w:pStyle w:val="Odstavecseseznamem"/>
        <w:numPr>
          <w:ilvl w:val="0"/>
          <w:numId w:val="2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bere na vědomí, že objednatel není povinen převzít dílo, které vykazuje vady a nedodělky bránící jeho řádnému užívání a toto po něm nelze požadovat.</w:t>
      </w:r>
    </w:p>
    <w:p w:rsidR="00493E5D" w:rsidRPr="00700949" w:rsidRDefault="00493E5D" w:rsidP="00AF77ED">
      <w:pPr>
        <w:ind w:left="567" w:hanging="567"/>
        <w:jc w:val="center"/>
        <w:rPr>
          <w:rFonts w:ascii="Palatino Linotype" w:hAnsi="Palatino Linotype"/>
          <w:b/>
          <w:bCs/>
          <w:sz w:val="6"/>
          <w:szCs w:val="6"/>
        </w:rPr>
      </w:pPr>
    </w:p>
    <w:p w:rsidR="00AF77ED" w:rsidRPr="00ED2778" w:rsidRDefault="00AF77ED" w:rsidP="00AF77ED">
      <w:pPr>
        <w:ind w:left="567" w:hanging="567"/>
        <w:jc w:val="center"/>
        <w:rPr>
          <w:rFonts w:ascii="Palatino Linotype" w:hAnsi="Palatino Linotype"/>
          <w:b/>
          <w:sz w:val="22"/>
          <w:szCs w:val="22"/>
        </w:rPr>
      </w:pPr>
      <w:r w:rsidRPr="00ED2778">
        <w:rPr>
          <w:rFonts w:ascii="Palatino Linotype" w:hAnsi="Palatino Linotype"/>
          <w:b/>
          <w:bCs/>
          <w:sz w:val="22"/>
          <w:szCs w:val="22"/>
        </w:rPr>
        <w:t xml:space="preserve">Článek </w:t>
      </w:r>
      <w:r w:rsidRPr="00ED2778">
        <w:rPr>
          <w:rFonts w:ascii="Palatino Linotype" w:hAnsi="Palatino Linotype"/>
          <w:b/>
          <w:sz w:val="22"/>
          <w:szCs w:val="22"/>
        </w:rPr>
        <w:t>XIV.</w:t>
      </w:r>
    </w:p>
    <w:p w:rsidR="00AF77ED" w:rsidRPr="00ED2778" w:rsidRDefault="00AF77ED" w:rsidP="00AF77ED">
      <w:pPr>
        <w:spacing w:after="120"/>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rsidR="00AF77ED" w:rsidRPr="00ED2778" w:rsidRDefault="00AF77ED" w:rsidP="00132921">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Vlastníkem zhotovovaného díla</w:t>
      </w:r>
      <w:r w:rsidR="00CA739F"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je objednatel. Nebezpečí škody na zhotovované</w:t>
      </w:r>
      <w:r w:rsidR="00CA739F" w:rsidRPr="00ED2778">
        <w:rPr>
          <w:rFonts w:ascii="Palatino Linotype" w:hAnsi="Palatino Linotype"/>
          <w:sz w:val="22"/>
          <w:szCs w:val="22"/>
        </w:rPr>
        <w:t>m díle (stavbě)</w:t>
      </w:r>
      <w:r w:rsidRPr="00ED2778">
        <w:rPr>
          <w:rFonts w:ascii="Palatino Linotype" w:hAnsi="Palatino Linotype"/>
          <w:sz w:val="22"/>
          <w:szCs w:val="22"/>
        </w:rPr>
        <w:t xml:space="preserve"> nese od počátku až do předání a převzetí dokončeného díla</w:t>
      </w:r>
      <w:r w:rsidR="00CA739F" w:rsidRPr="00ED2778">
        <w:rPr>
          <w:rFonts w:ascii="Palatino Linotype" w:hAnsi="Palatino Linotype"/>
          <w:sz w:val="22"/>
          <w:szCs w:val="22"/>
        </w:rPr>
        <w:t xml:space="preserve"> (stavby)</w:t>
      </w:r>
      <w:r w:rsidRPr="00ED2778">
        <w:rPr>
          <w:rFonts w:ascii="Palatino Linotype" w:hAnsi="Palatino Linotype"/>
          <w:sz w:val="22"/>
          <w:szCs w:val="22"/>
        </w:rPr>
        <w:t xml:space="preserve"> zhotovitel.</w:t>
      </w:r>
      <w:r w:rsidRPr="00ED2778">
        <w:rPr>
          <w:rFonts w:ascii="Palatino Linotype" w:hAnsi="Palatino Linotype" w:cs="Arial"/>
          <w:sz w:val="22"/>
          <w:szCs w:val="22"/>
        </w:rPr>
        <w:t xml:space="preserve"> </w:t>
      </w:r>
    </w:p>
    <w:p w:rsidR="00AF77ED" w:rsidRPr="00ED2778" w:rsidRDefault="00AF77ED" w:rsidP="006E1651">
      <w:pPr>
        <w:pStyle w:val="Odstavecseseznamem"/>
        <w:numPr>
          <w:ilvl w:val="0"/>
          <w:numId w:val="3"/>
        </w:numPr>
        <w:spacing w:before="60" w:after="240"/>
        <w:ind w:left="568" w:hanging="284"/>
        <w:jc w:val="both"/>
        <w:rPr>
          <w:rFonts w:ascii="Palatino Linotype" w:hAnsi="Palatino Linotype"/>
          <w:b/>
          <w:sz w:val="22"/>
          <w:szCs w:val="22"/>
        </w:rPr>
      </w:pPr>
      <w:r w:rsidRPr="00ED2778">
        <w:rPr>
          <w:rFonts w:ascii="Palatino Linotype" w:hAnsi="Palatino Linotype"/>
          <w:sz w:val="22"/>
          <w:szCs w:val="22"/>
        </w:rPr>
        <w:t xml:space="preserve">Do doby předání díla objednateli nese zhotovitel nebezpečí škody na zhotovovaném díle, stejně tak i nebezpečí škody (ztráty) na veškerých materiálech, hmotách a zařízeních, které používá a použije k provedení díla. Zhotovitel nese i odpovědnost za škody, způsobené jeho </w:t>
      </w:r>
      <w:r w:rsidR="00082DC1">
        <w:rPr>
          <w:rFonts w:ascii="Palatino Linotype" w:hAnsi="Palatino Linotype"/>
          <w:sz w:val="22"/>
          <w:szCs w:val="22"/>
        </w:rPr>
        <w:t>činností, nebo činností jeho pod</w:t>
      </w:r>
      <w:r w:rsidRPr="00ED2778">
        <w:rPr>
          <w:rFonts w:ascii="Palatino Linotype" w:hAnsi="Palatino Linotype"/>
          <w:sz w:val="22"/>
          <w:szCs w:val="22"/>
        </w:rPr>
        <w:t xml:space="preserve">dodavatelů, na majetku objednatele. </w:t>
      </w:r>
      <w:r w:rsidRPr="00ED2778">
        <w:rPr>
          <w:rFonts w:ascii="Palatino Linotype" w:hAnsi="Palatino Linotype"/>
          <w:sz w:val="22"/>
          <w:szCs w:val="22"/>
        </w:rPr>
        <w:lastRenderedPageBreak/>
        <w:t>Stejně tak zhotovitel odpovídá za všechny škody, vzniklé v důsledku provádění díla třetím, na stavbě nezúčastněným, osobám. Odpovědnost zhotovitele za škody se řídí platnými obecně závaznými právními předpisy.</w:t>
      </w:r>
    </w:p>
    <w:p w:rsidR="00F47704" w:rsidRPr="00ED2778" w:rsidRDefault="0035056D" w:rsidP="00780497">
      <w:pPr>
        <w:pStyle w:val="Nadpis1"/>
        <w:ind w:left="454" w:hanging="454"/>
        <w:rPr>
          <w:rFonts w:ascii="Palatino Linotype" w:hAnsi="Palatino Linotype" w:cs="Calibri"/>
          <w:sz w:val="22"/>
          <w:szCs w:val="22"/>
        </w:rPr>
      </w:pPr>
      <w:r w:rsidRPr="00ED2778">
        <w:rPr>
          <w:rFonts w:ascii="Palatino Linotype" w:hAnsi="Palatino Linotype" w:cs="Calibri"/>
          <w:sz w:val="22"/>
          <w:szCs w:val="22"/>
        </w:rPr>
        <w:t>Čl</w:t>
      </w:r>
      <w:r w:rsidR="00F47704" w:rsidRPr="00ED2778">
        <w:rPr>
          <w:rFonts w:ascii="Palatino Linotype" w:hAnsi="Palatino Linotype" w:cs="Calibri"/>
          <w:sz w:val="22"/>
          <w:szCs w:val="22"/>
        </w:rPr>
        <w:t xml:space="preserve">ánek </w:t>
      </w:r>
      <w:r w:rsidR="00944028" w:rsidRPr="00ED2778">
        <w:rPr>
          <w:rFonts w:ascii="Palatino Linotype" w:hAnsi="Palatino Linotype" w:cs="Calibri"/>
          <w:sz w:val="22"/>
          <w:szCs w:val="22"/>
        </w:rPr>
        <w:t>X</w:t>
      </w:r>
      <w:r w:rsidR="00A540D0" w:rsidRPr="00ED2778">
        <w:rPr>
          <w:rFonts w:ascii="Palatino Linotype" w:hAnsi="Palatino Linotype" w:cs="Calibri"/>
          <w:sz w:val="22"/>
          <w:szCs w:val="22"/>
        </w:rPr>
        <w:t>V.</w:t>
      </w:r>
    </w:p>
    <w:p w:rsidR="00F47704" w:rsidRPr="00ED2778" w:rsidRDefault="00F47704" w:rsidP="00780497">
      <w:pPr>
        <w:pStyle w:val="Nadpis1"/>
        <w:spacing w:after="120"/>
        <w:ind w:left="454" w:hanging="454"/>
        <w:rPr>
          <w:rFonts w:ascii="Palatino Linotype" w:hAnsi="Palatino Linotype" w:cs="Calibri"/>
          <w:sz w:val="22"/>
          <w:szCs w:val="22"/>
        </w:rPr>
      </w:pPr>
      <w:r w:rsidRPr="00ED2778">
        <w:rPr>
          <w:rFonts w:ascii="Palatino Linotype" w:hAnsi="Palatino Linotype" w:cs="Calibri"/>
          <w:sz w:val="22"/>
          <w:szCs w:val="22"/>
        </w:rPr>
        <w:t>Bankovní záruky</w:t>
      </w:r>
    </w:p>
    <w:p w:rsidR="00416FB8" w:rsidRPr="006C47DA" w:rsidRDefault="00416FB8" w:rsidP="00416FB8">
      <w:pPr>
        <w:pStyle w:val="Odstavecseseznamem"/>
        <w:numPr>
          <w:ilvl w:val="0"/>
          <w:numId w:val="26"/>
        </w:numPr>
        <w:jc w:val="both"/>
        <w:rPr>
          <w:rFonts w:ascii="Palatino Linotype" w:hAnsi="Palatino Linotype"/>
          <w:b/>
          <w:sz w:val="22"/>
          <w:szCs w:val="22"/>
        </w:rPr>
      </w:pPr>
      <w:r>
        <w:rPr>
          <w:rFonts w:ascii="Palatino Linotype" w:hAnsi="Palatino Linotype" w:cs="Arial"/>
          <w:sz w:val="22"/>
          <w:szCs w:val="22"/>
        </w:rPr>
        <w:t>Smluvní strany</w:t>
      </w:r>
      <w:r w:rsidRPr="0085026F">
        <w:rPr>
          <w:rFonts w:ascii="Palatino Linotype" w:hAnsi="Palatino Linotype" w:cs="Arial"/>
          <w:sz w:val="22"/>
          <w:szCs w:val="22"/>
        </w:rPr>
        <w:t xml:space="preserve"> </w:t>
      </w:r>
      <w:r w:rsidRPr="00E4428F">
        <w:rPr>
          <w:rFonts w:ascii="Palatino Linotype" w:hAnsi="Palatino Linotype" w:cs="Arial"/>
          <w:sz w:val="22"/>
          <w:szCs w:val="22"/>
        </w:rPr>
        <w:t>nesjednaly pro plnění této smlouvy bankovní záruky ve formě poskytnutí finanční záruky (jistoty) ze strany zhotovitele</w:t>
      </w:r>
      <w:r>
        <w:rPr>
          <w:rFonts w:ascii="Palatino Linotype" w:hAnsi="Palatino Linotype" w:cs="Arial"/>
          <w:sz w:val="22"/>
          <w:szCs w:val="22"/>
        </w:rPr>
        <w:t>.</w:t>
      </w:r>
      <w:r w:rsidRPr="00ED2778">
        <w:rPr>
          <w:rFonts w:ascii="Palatino Linotype" w:hAnsi="Palatino Linotype" w:cs="Arial"/>
          <w:sz w:val="22"/>
          <w:szCs w:val="22"/>
        </w:rPr>
        <w:t xml:space="preserve"> </w:t>
      </w:r>
    </w:p>
    <w:p w:rsidR="006E1651" w:rsidRPr="006C47DA" w:rsidRDefault="006E1651" w:rsidP="006E1651">
      <w:pPr>
        <w:pStyle w:val="Odstavecseseznamem"/>
        <w:ind w:left="567"/>
        <w:jc w:val="both"/>
        <w:rPr>
          <w:rFonts w:ascii="Palatino Linotype" w:hAnsi="Palatino Linotype"/>
          <w:b/>
          <w:sz w:val="22"/>
          <w:szCs w:val="22"/>
        </w:rPr>
      </w:pPr>
    </w:p>
    <w:p w:rsidR="006138D9" w:rsidRPr="00ED2778" w:rsidRDefault="006138D9" w:rsidP="006138D9">
      <w:pPr>
        <w:pStyle w:val="Nadpis1"/>
        <w:ind w:left="454" w:hanging="454"/>
        <w:rPr>
          <w:rFonts w:ascii="Palatino Linotype" w:hAnsi="Palatino Linotype" w:cs="Calibri"/>
          <w:sz w:val="22"/>
        </w:rPr>
      </w:pPr>
      <w:r w:rsidRPr="00ED2778">
        <w:rPr>
          <w:rFonts w:ascii="Palatino Linotype" w:hAnsi="Palatino Linotype" w:cs="Calibri"/>
          <w:sz w:val="22"/>
        </w:rPr>
        <w:t>Článek XVI.</w:t>
      </w:r>
    </w:p>
    <w:p w:rsidR="006138D9" w:rsidRPr="00ED2778" w:rsidRDefault="006138D9" w:rsidP="006138D9">
      <w:pPr>
        <w:pStyle w:val="Nadpis1"/>
        <w:spacing w:after="120"/>
        <w:ind w:left="454" w:hanging="454"/>
        <w:rPr>
          <w:rFonts w:ascii="Palatino Linotype" w:hAnsi="Palatino Linotype" w:cs="Calibri"/>
          <w:sz w:val="22"/>
        </w:rPr>
      </w:pPr>
      <w:r w:rsidRPr="00ED2778">
        <w:rPr>
          <w:rFonts w:ascii="Palatino Linotype" w:hAnsi="Palatino Linotype" w:cs="Calibri"/>
          <w:sz w:val="22"/>
        </w:rPr>
        <w:t xml:space="preserve">Záruka za </w:t>
      </w:r>
      <w:r w:rsidR="00AA2E3D" w:rsidRPr="00ED2778">
        <w:rPr>
          <w:rFonts w:ascii="Palatino Linotype" w:hAnsi="Palatino Linotype" w:cs="Calibri"/>
          <w:sz w:val="22"/>
        </w:rPr>
        <w:t xml:space="preserve">jakost díla </w:t>
      </w:r>
      <w:r w:rsidRPr="00ED2778">
        <w:rPr>
          <w:rFonts w:ascii="Palatino Linotype" w:hAnsi="Palatino Linotype" w:cs="Calibri"/>
          <w:sz w:val="22"/>
        </w:rPr>
        <w:t>a reklamační podmínky</w:t>
      </w:r>
    </w:p>
    <w:p w:rsidR="006138D9" w:rsidRPr="00ED2778" w:rsidRDefault="006138D9" w:rsidP="00132921">
      <w:pPr>
        <w:pStyle w:val="Odstavecseseznamem"/>
        <w:numPr>
          <w:ilvl w:val="0"/>
          <w:numId w:val="2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Záruka za jakost</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rsidR="006138D9" w:rsidRPr="00580120"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580120">
        <w:rPr>
          <w:rFonts w:ascii="Palatino Linotype" w:hAnsi="Palatino Linotype"/>
          <w:sz w:val="22"/>
          <w:szCs w:val="22"/>
        </w:rPr>
        <w:t>.</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bCs/>
          <w:sz w:val="22"/>
          <w:szCs w:val="22"/>
        </w:rPr>
        <w:t>Záruční doba v rámci zhotovitelem poskytované záruky za jakost je</w:t>
      </w:r>
      <w:r w:rsidRPr="00ED2778">
        <w:rPr>
          <w:rFonts w:ascii="Palatino Linotype" w:hAnsi="Palatino Linotype"/>
          <w:sz w:val="22"/>
          <w:szCs w:val="22"/>
        </w:rPr>
        <w:t xml:space="preserve"> na základě ujednání smluvní stran stanovena v délce:</w:t>
      </w:r>
    </w:p>
    <w:p w:rsidR="006138D9" w:rsidRPr="00ED2778" w:rsidRDefault="0085026F" w:rsidP="00132921">
      <w:pPr>
        <w:pStyle w:val="Odstavecseseznamem"/>
        <w:numPr>
          <w:ilvl w:val="0"/>
          <w:numId w:val="30"/>
        </w:numPr>
        <w:suppressAutoHyphens/>
        <w:spacing w:before="60" w:after="60"/>
        <w:ind w:left="851" w:hanging="284"/>
        <w:jc w:val="both"/>
        <w:rPr>
          <w:rFonts w:ascii="Palatino Linotype" w:hAnsi="Palatino Linotype" w:cs="Palatino Linotype"/>
          <w:b/>
          <w:bCs/>
          <w:color w:val="000000"/>
          <w:sz w:val="22"/>
          <w:szCs w:val="22"/>
        </w:rPr>
      </w:pPr>
      <w:r w:rsidRPr="0085026F">
        <w:rPr>
          <w:rFonts w:ascii="Palatino Linotype" w:hAnsi="Palatino Linotype"/>
          <w:b/>
          <w:sz w:val="22"/>
          <w:szCs w:val="22"/>
        </w:rPr>
        <w:t>60</w:t>
      </w:r>
      <w:r w:rsidR="006138D9" w:rsidRPr="0085026F">
        <w:rPr>
          <w:rFonts w:ascii="Palatino Linotype" w:hAnsi="Palatino Linotype" w:cs="Palatino Linotype"/>
          <w:b/>
          <w:bCs/>
          <w:color w:val="000000"/>
          <w:sz w:val="22"/>
          <w:szCs w:val="22"/>
        </w:rPr>
        <w:t xml:space="preserve"> </w:t>
      </w:r>
      <w:r w:rsidR="006138D9" w:rsidRPr="00ED2778">
        <w:rPr>
          <w:rFonts w:ascii="Palatino Linotype" w:hAnsi="Palatino Linotype" w:cs="Palatino Linotype"/>
          <w:b/>
          <w:bCs/>
          <w:color w:val="000000"/>
          <w:sz w:val="22"/>
          <w:szCs w:val="22"/>
        </w:rPr>
        <w:t>měsíců na stavební část a veškeré stavební práce v rámci realizovaného díla dle této smlouvy;</w:t>
      </w:r>
    </w:p>
    <w:p w:rsidR="006138D9" w:rsidRDefault="0085026F" w:rsidP="00132921">
      <w:pPr>
        <w:pStyle w:val="Odstavecseseznamem"/>
        <w:numPr>
          <w:ilvl w:val="0"/>
          <w:numId w:val="30"/>
        </w:numPr>
        <w:suppressAutoHyphens/>
        <w:spacing w:before="60" w:after="60"/>
        <w:ind w:left="851" w:hanging="284"/>
        <w:jc w:val="both"/>
        <w:rPr>
          <w:rFonts w:ascii="Palatino Linotype" w:hAnsi="Palatino Linotype" w:cs="Palatino Linotype"/>
          <w:b/>
          <w:bCs/>
          <w:color w:val="000000"/>
          <w:sz w:val="22"/>
          <w:szCs w:val="22"/>
        </w:rPr>
      </w:pPr>
      <w:r w:rsidRPr="0085026F">
        <w:rPr>
          <w:rFonts w:ascii="Palatino Linotype" w:hAnsi="Palatino Linotype"/>
          <w:b/>
          <w:sz w:val="22"/>
          <w:szCs w:val="22"/>
        </w:rPr>
        <w:t>24</w:t>
      </w:r>
      <w:r>
        <w:rPr>
          <w:rFonts w:ascii="Palatino Linotype" w:hAnsi="Palatino Linotype"/>
          <w:sz w:val="22"/>
          <w:szCs w:val="22"/>
        </w:rPr>
        <w:t xml:space="preserve"> </w:t>
      </w:r>
      <w:r w:rsidR="006138D9" w:rsidRPr="00ED2778">
        <w:rPr>
          <w:rFonts w:ascii="Palatino Linotype" w:hAnsi="Palatino Linotype" w:cs="Palatino Linotype"/>
          <w:b/>
          <w:bCs/>
          <w:color w:val="000000"/>
          <w:sz w:val="22"/>
          <w:szCs w:val="22"/>
        </w:rPr>
        <w:t>měsíců na všechny položky technologických a technických zařízení (není-li výrobcem garantována záruka delší).</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neodpovídá pouze za ty vady stavby,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 důsledku vyšší moci.</w:t>
      </w:r>
    </w:p>
    <w:p w:rsidR="006138D9" w:rsidRPr="00606B70"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606B70">
        <w:rPr>
          <w:rFonts w:ascii="Palatino Linotype" w:hAnsi="Palatino Linotype"/>
          <w:sz w:val="22"/>
          <w:szCs w:val="22"/>
        </w:rPr>
        <w:t xml:space="preserve">Záruční doby počínají běžet dnem následujícím po podpisu protokolu o předání a převzetí </w:t>
      </w:r>
      <w:r w:rsidR="004D1A4A" w:rsidRPr="00606B70">
        <w:rPr>
          <w:rFonts w:ascii="Palatino Linotype" w:hAnsi="Palatino Linotype"/>
          <w:sz w:val="22"/>
          <w:szCs w:val="22"/>
        </w:rPr>
        <w:t>řádně dokončeného díla objednatelem bez jakýchkoliv vad a nedodělků</w:t>
      </w:r>
      <w:r w:rsidR="00606B70" w:rsidRPr="00606B70">
        <w:rPr>
          <w:rFonts w:ascii="Palatino Linotype" w:hAnsi="Palatino Linotype"/>
          <w:sz w:val="22"/>
          <w:szCs w:val="22"/>
        </w:rPr>
        <w:t>.</w:t>
      </w:r>
    </w:p>
    <w:p w:rsidR="006138D9" w:rsidRPr="00416FB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rsidR="00416FB8" w:rsidRDefault="00416FB8" w:rsidP="00416FB8">
      <w:pPr>
        <w:spacing w:before="60" w:after="60"/>
        <w:jc w:val="both"/>
        <w:rPr>
          <w:rFonts w:ascii="Palatino Linotype" w:hAnsi="Palatino Linotype"/>
          <w:b/>
          <w:sz w:val="22"/>
          <w:szCs w:val="22"/>
        </w:rPr>
      </w:pPr>
    </w:p>
    <w:p w:rsidR="00416FB8" w:rsidRDefault="00416FB8" w:rsidP="00416FB8">
      <w:pPr>
        <w:spacing w:before="60" w:after="60"/>
        <w:jc w:val="both"/>
        <w:rPr>
          <w:rFonts w:ascii="Palatino Linotype" w:hAnsi="Palatino Linotype"/>
          <w:b/>
          <w:sz w:val="22"/>
          <w:szCs w:val="22"/>
        </w:rPr>
      </w:pPr>
    </w:p>
    <w:p w:rsidR="00416FB8" w:rsidRPr="00416FB8" w:rsidRDefault="00416FB8" w:rsidP="00416FB8">
      <w:pPr>
        <w:spacing w:before="60" w:after="60"/>
        <w:jc w:val="both"/>
        <w:rPr>
          <w:rFonts w:ascii="Palatino Linotype" w:hAnsi="Palatino Linotype"/>
          <w:b/>
          <w:sz w:val="22"/>
          <w:szCs w:val="22"/>
        </w:rPr>
      </w:pPr>
    </w:p>
    <w:p w:rsidR="006138D9" w:rsidRPr="00ED2778" w:rsidRDefault="006138D9" w:rsidP="00132921">
      <w:pPr>
        <w:pStyle w:val="Odstavecseseznamem"/>
        <w:numPr>
          <w:ilvl w:val="0"/>
          <w:numId w:val="2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uplatnění reklamace:</w:t>
      </w:r>
    </w:p>
    <w:p w:rsidR="004D1A4A"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či jím zmocněná osoba, jsou povinni vady reklamovat u zhotovitele bez zbytečného odkladu po jejich zjištění. Oznámení (reklamaci) odešle </w:t>
      </w:r>
      <w:r w:rsidR="004D1A4A" w:rsidRPr="00ED2778">
        <w:rPr>
          <w:rFonts w:ascii="Palatino Linotype" w:hAnsi="Palatino Linotype"/>
          <w:sz w:val="22"/>
          <w:szCs w:val="22"/>
        </w:rPr>
        <w:t xml:space="preserve">objednatel </w:t>
      </w:r>
      <w:r w:rsidRPr="00ED277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rsidR="004D1A4A" w:rsidRPr="00ED2778" w:rsidRDefault="006138D9" w:rsidP="004D1A4A">
      <w:pPr>
        <w:pStyle w:val="Odstavecseseznamem"/>
        <w:spacing w:before="60" w:after="60"/>
        <w:ind w:left="568"/>
        <w:jc w:val="both"/>
        <w:rPr>
          <w:rFonts w:ascii="Palatino Linotype" w:hAnsi="Palatino Linotype"/>
          <w:sz w:val="22"/>
          <w:szCs w:val="22"/>
          <w:lang w:eastAsia="ar-SA"/>
        </w:rPr>
      </w:pPr>
      <w:r w:rsidRPr="00ED2778">
        <w:rPr>
          <w:rFonts w:ascii="Palatino Linotype" w:hAnsi="Palatino Linotype"/>
          <w:sz w:val="22"/>
          <w:szCs w:val="22"/>
        </w:rPr>
        <w:t xml:space="preserve">Reklamaci je možné provést též prostřednictvím e-mailové adresy zhotovitele určené zhotovitelem pro oficiální příjem elektronické pošty, tj. na </w:t>
      </w:r>
      <w:proofErr w:type="gramStart"/>
      <w:r w:rsidRPr="00ED2778">
        <w:rPr>
          <w:rFonts w:ascii="Palatino Linotype" w:hAnsi="Palatino Linotype"/>
          <w:sz w:val="22"/>
          <w:szCs w:val="22"/>
        </w:rPr>
        <w:t xml:space="preserve">adresu: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proofErr w:type="gramEnd"/>
      <w:r w:rsidR="00AA2E3D" w:rsidRPr="00ED2778">
        <w:rPr>
          <w:rFonts w:ascii="Palatino Linotype" w:hAnsi="Palatino Linotype"/>
          <w:b/>
          <w:sz w:val="22"/>
          <w:szCs w:val="22"/>
          <w:highlight w:val="red"/>
          <w:lang w:eastAsia="ar-SA"/>
        </w:rPr>
        <w:t>………………</w:t>
      </w:r>
      <w:r w:rsidR="00AA2E3D" w:rsidRPr="00ED2778">
        <w:rPr>
          <w:rFonts w:ascii="Palatino Linotype" w:hAnsi="Palatino Linotype"/>
          <w:sz w:val="22"/>
          <w:szCs w:val="22"/>
          <w:lang w:eastAsia="ar-SA"/>
        </w:rPr>
        <w:t xml:space="preserve">. </w:t>
      </w:r>
    </w:p>
    <w:p w:rsidR="004D1A4A" w:rsidRPr="00ED2778" w:rsidRDefault="006138D9" w:rsidP="004D1A4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V případě reklamace havarijních vad díla postačuje pouhé ústní oznámení objednatele o výskytu takovéto vady zhotoviteli, a to na tel. čísle zhotovitele: +</w:t>
      </w:r>
      <w:proofErr w:type="gramStart"/>
      <w:r w:rsidRPr="00ED2778">
        <w:rPr>
          <w:rFonts w:ascii="Palatino Linotype" w:hAnsi="Palatino Linotype"/>
          <w:sz w:val="22"/>
          <w:szCs w:val="22"/>
        </w:rPr>
        <w:t xml:space="preserve">420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proofErr w:type="gramEnd"/>
      <w:r w:rsidR="00AA2E3D" w:rsidRPr="00ED2778">
        <w:rPr>
          <w:rFonts w:ascii="Palatino Linotype" w:hAnsi="Palatino Linotype"/>
          <w:b/>
          <w:sz w:val="22"/>
          <w:szCs w:val="22"/>
          <w:highlight w:val="red"/>
          <w:lang w:eastAsia="ar-SA"/>
        </w:rPr>
        <w:t>………………</w:t>
      </w:r>
      <w:r w:rsidRPr="00ED2778">
        <w:rPr>
          <w:rFonts w:ascii="Palatino Linotype" w:hAnsi="Palatino Linotype"/>
          <w:b/>
          <w:sz w:val="22"/>
          <w:szCs w:val="22"/>
        </w:rPr>
        <w:t>.</w:t>
      </w:r>
      <w:r w:rsidRPr="00ED2778">
        <w:rPr>
          <w:rFonts w:ascii="Palatino Linotype" w:hAnsi="Palatino Linotype"/>
          <w:sz w:val="22"/>
          <w:szCs w:val="22"/>
        </w:rPr>
        <w:t xml:space="preserve"> </w:t>
      </w:r>
    </w:p>
    <w:p w:rsidR="004D1A4A" w:rsidRPr="00ED2778" w:rsidRDefault="006138D9" w:rsidP="004D1A4A">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je povinen pro účely reklamace vad díla</w:t>
      </w:r>
      <w:r w:rsidR="004D1A4A" w:rsidRPr="00ED2778">
        <w:rPr>
          <w:rFonts w:ascii="Palatino Linotype" w:hAnsi="Palatino Linotype"/>
          <w:sz w:val="22"/>
          <w:szCs w:val="22"/>
        </w:rPr>
        <w:t xml:space="preserve"> a oznamování vad díla</w:t>
      </w:r>
      <w:r w:rsidRPr="00ED2778">
        <w:rPr>
          <w:rFonts w:ascii="Palatino Linotype" w:hAnsi="Palatino Linotype"/>
          <w:sz w:val="22"/>
          <w:szCs w:val="22"/>
        </w:rPr>
        <w:t xml:space="preserve"> objednateli po celou dobu trvání záruční doby sdělovat a aktualizovat příslušnou e-mailovou adresu a zajistit nepřetržité a funkční telefonické spojení</w:t>
      </w:r>
      <w:r w:rsidR="004D1A4A" w:rsidRPr="00ED2778">
        <w:rPr>
          <w:rFonts w:ascii="Palatino Linotype" w:hAnsi="Palatino Linotype"/>
          <w:sz w:val="22"/>
          <w:szCs w:val="22"/>
        </w:rPr>
        <w:t xml:space="preserve"> dle shora uvedeného</w:t>
      </w:r>
      <w:r w:rsidRPr="00ED2778">
        <w:rPr>
          <w:rFonts w:ascii="Palatino Linotype" w:hAnsi="Palatino Linotype"/>
          <w:sz w:val="22"/>
          <w:szCs w:val="22"/>
        </w:rPr>
        <w:t xml:space="preserve">. V reklamaci je objednatel povinen popsat vady díla nebo alespoň uvést, jak se tyto vady projevují. </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v</w:t>
      </w:r>
      <w:r w:rsidR="004D1A4A" w:rsidRPr="00ED2778">
        <w:rPr>
          <w:rFonts w:ascii="Palatino Linotype" w:hAnsi="Palatino Linotype"/>
          <w:sz w:val="22"/>
          <w:szCs w:val="22"/>
        </w:rPr>
        <w:t> </w:t>
      </w:r>
      <w:r w:rsidRPr="00ED2778">
        <w:rPr>
          <w:rFonts w:ascii="Palatino Linotype" w:hAnsi="Palatino Linotype"/>
          <w:sz w:val="22"/>
          <w:szCs w:val="22"/>
        </w:rPr>
        <w:t>reklamaci</w:t>
      </w:r>
      <w:r w:rsidR="004D1A4A" w:rsidRPr="00ED2778">
        <w:rPr>
          <w:rFonts w:ascii="Palatino Linotype" w:hAnsi="Palatino Linotype"/>
          <w:sz w:val="22"/>
          <w:szCs w:val="22"/>
        </w:rPr>
        <w:t xml:space="preserve"> příslušné vady a oznámení vady zhotoviteli</w:t>
      </w:r>
      <w:r w:rsidRPr="00ED2778">
        <w:rPr>
          <w:rFonts w:ascii="Palatino Linotype" w:hAnsi="Palatino Linotype"/>
          <w:sz w:val="22"/>
          <w:szCs w:val="22"/>
        </w:rPr>
        <w:t xml:space="preserve"> uvede také, jakým způsobem požaduje sjednat nápravu. Objednatel je oprávněn v rámci reklamace díla požadovat: </w:t>
      </w:r>
    </w:p>
    <w:p w:rsidR="006138D9" w:rsidRPr="00ED2778" w:rsidRDefault="006138D9" w:rsidP="00132921">
      <w:pPr>
        <w:pStyle w:val="Odstavecseseznamem"/>
        <w:numPr>
          <w:ilvl w:val="0"/>
          <w:numId w:val="31"/>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dodáním náhradního plnění</w:t>
      </w:r>
      <w:r w:rsidR="004D1A4A" w:rsidRPr="00ED2778">
        <w:rPr>
          <w:rFonts w:ascii="Palatino Linotype" w:hAnsi="Palatino Linotype" w:cs="Calibri"/>
          <w:sz w:val="22"/>
          <w:szCs w:val="22"/>
        </w:rPr>
        <w:t xml:space="preserve"> (výměny díla či výměny vadné části </w:t>
      </w:r>
      <w:proofErr w:type="gramStart"/>
      <w:r w:rsidR="004D1A4A" w:rsidRPr="00ED2778">
        <w:rPr>
          <w:rFonts w:ascii="Palatino Linotype" w:hAnsi="Palatino Linotype" w:cs="Calibri"/>
          <w:sz w:val="22"/>
          <w:szCs w:val="22"/>
        </w:rPr>
        <w:t xml:space="preserve">díla) </w:t>
      </w:r>
      <w:r w:rsidRPr="00ED2778">
        <w:rPr>
          <w:rFonts w:ascii="Palatino Linotype" w:hAnsi="Palatino Linotype" w:cs="Calibri"/>
          <w:sz w:val="22"/>
          <w:szCs w:val="22"/>
        </w:rPr>
        <w:t>(</w:t>
      </w:r>
      <w:r w:rsidR="004D1A4A" w:rsidRPr="00ED2778">
        <w:rPr>
          <w:rFonts w:ascii="Palatino Linotype" w:hAnsi="Palatino Linotype" w:cs="Calibri"/>
          <w:sz w:val="22"/>
          <w:szCs w:val="22"/>
        </w:rPr>
        <w:t>zejména</w:t>
      </w:r>
      <w:proofErr w:type="gramEnd"/>
      <w:r w:rsidR="004D1A4A" w:rsidRPr="00ED2778">
        <w:rPr>
          <w:rFonts w:ascii="Palatino Linotype" w:hAnsi="Palatino Linotype" w:cs="Calibri"/>
          <w:sz w:val="22"/>
          <w:szCs w:val="22"/>
        </w:rPr>
        <w:t xml:space="preserve"> </w:t>
      </w:r>
      <w:r w:rsidRPr="00ED2778">
        <w:rPr>
          <w:rFonts w:ascii="Palatino Linotype" w:hAnsi="Palatino Linotype" w:cs="Calibri"/>
          <w:sz w:val="22"/>
          <w:szCs w:val="22"/>
        </w:rPr>
        <w:t>u vad materiálů, zařízení, strojů apod.);</w:t>
      </w:r>
    </w:p>
    <w:p w:rsidR="006138D9" w:rsidRPr="00580120" w:rsidRDefault="006138D9" w:rsidP="00132921">
      <w:pPr>
        <w:pStyle w:val="Odstavecseseznamem"/>
        <w:numPr>
          <w:ilvl w:val="0"/>
          <w:numId w:val="31"/>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opravou, je-li vada odstranitelná;</w:t>
      </w:r>
    </w:p>
    <w:p w:rsidR="006138D9" w:rsidRPr="00ED2778" w:rsidRDefault="006138D9" w:rsidP="00132921">
      <w:pPr>
        <w:pStyle w:val="Odstavecseseznamem"/>
        <w:numPr>
          <w:ilvl w:val="0"/>
          <w:numId w:val="31"/>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ED2778">
        <w:rPr>
          <w:rFonts w:ascii="Palatino Linotype" w:hAnsi="Palatino Linotype" w:cs="Calibri"/>
          <w:sz w:val="22"/>
          <w:szCs w:val="22"/>
        </w:rPr>
        <w:t>.</w:t>
      </w:r>
    </w:p>
    <w:p w:rsidR="00FE5542" w:rsidRDefault="00FE5542" w:rsidP="004D1A4A">
      <w:pPr>
        <w:spacing w:before="60" w:after="60"/>
        <w:ind w:left="567"/>
        <w:jc w:val="both"/>
        <w:rPr>
          <w:rFonts w:ascii="Palatino Linotype" w:hAnsi="Palatino Linotype"/>
          <w:sz w:val="22"/>
          <w:szCs w:val="22"/>
        </w:rPr>
      </w:pPr>
      <w:r w:rsidRPr="00ED2778">
        <w:rPr>
          <w:rFonts w:ascii="Palatino Linotype" w:hAnsi="Palatino Linotype"/>
          <w:sz w:val="22"/>
          <w:szCs w:val="22"/>
        </w:rPr>
        <w:t>Způsob vyřízení reklamace je objednateli dán na výběr s tím, že uvedené způsoby je možné vzájemně kombinovat.</w:t>
      </w:r>
    </w:p>
    <w:p w:rsidR="006138D9" w:rsidRPr="00ED2778" w:rsidRDefault="004D1A4A" w:rsidP="00FE5542">
      <w:pPr>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Pro případ, že objednatel neuvede při reklamaci vady nárok, který uplatňuje vůči zhotoviteli z důvodu existence vad díla a jeho částí, platí, že objednatel požaduje v prvé řadě </w:t>
      </w:r>
      <w:r w:rsidR="00FE5542" w:rsidRPr="00ED2778">
        <w:rPr>
          <w:rFonts w:ascii="Palatino Linotype" w:hAnsi="Palatino Linotype" w:cs="Calibri"/>
          <w:sz w:val="22"/>
          <w:szCs w:val="22"/>
        </w:rPr>
        <w:t>odstranění vady dodáním náhradního plnění (výměny díla či výměny vadné části díla)</w:t>
      </w:r>
      <w:r w:rsidRPr="00ED2778">
        <w:rPr>
          <w:rFonts w:ascii="Palatino Linotype" w:hAnsi="Palatino Linotype"/>
          <w:sz w:val="22"/>
          <w:szCs w:val="22"/>
        </w:rPr>
        <w:t>. Tam, kde nebude možné provést</w:t>
      </w:r>
      <w:r w:rsidR="00FE5542" w:rsidRPr="00ED2778">
        <w:rPr>
          <w:rFonts w:ascii="Palatino Linotype" w:hAnsi="Palatino Linotype"/>
          <w:sz w:val="22"/>
          <w:szCs w:val="22"/>
        </w:rPr>
        <w:t xml:space="preserve"> takovou</w:t>
      </w:r>
      <w:r w:rsidRPr="00ED2778">
        <w:rPr>
          <w:rFonts w:ascii="Palatino Linotype" w:hAnsi="Palatino Linotype"/>
          <w:sz w:val="22"/>
          <w:szCs w:val="22"/>
        </w:rPr>
        <w:t xml:space="preserve"> výměnu vadných částí díla, platí, že objednatel požaduje provedení jejich bezplatné opravy.</w:t>
      </w:r>
      <w:r w:rsidR="00FE5542" w:rsidRPr="00ED2778">
        <w:rPr>
          <w:rFonts w:ascii="Palatino Linotype" w:hAnsi="Palatino Linotype"/>
          <w:sz w:val="22"/>
          <w:szCs w:val="22"/>
        </w:rPr>
        <w:t xml:space="preserve"> Tam, kde nebude možné provést ani výměnu ani opravu vadné části díla, platí, že objednatel požaduje poskytnutí přiměřené slevy ze sjednané ceny díla.</w:t>
      </w:r>
    </w:p>
    <w:p w:rsidR="006138D9" w:rsidRPr="00FC5790"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jejím odeslání.</w:t>
      </w:r>
    </w:p>
    <w:p w:rsidR="006138D9" w:rsidRPr="00ED2778" w:rsidRDefault="006138D9" w:rsidP="00132921">
      <w:pPr>
        <w:pStyle w:val="Odstavecseseznamem"/>
        <w:numPr>
          <w:ilvl w:val="0"/>
          <w:numId w:val="2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Podmínky odstranění reklamovaných vad:</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rsidR="006138D9" w:rsidRPr="005D7C35"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musí vždy písemně sdělit objednateli v jakém termínu </w:t>
      </w:r>
      <w:proofErr w:type="gramStart"/>
      <w:r w:rsidRPr="00ED2778">
        <w:rPr>
          <w:rFonts w:ascii="Palatino Linotype" w:hAnsi="Palatino Linotype"/>
          <w:sz w:val="22"/>
          <w:szCs w:val="22"/>
        </w:rPr>
        <w:t>vadu(y) odstraní</w:t>
      </w:r>
      <w:proofErr w:type="gramEnd"/>
      <w:r w:rsidRPr="00ED2778">
        <w:rPr>
          <w:rFonts w:ascii="Palatino Linotype" w:hAnsi="Palatino Linotype"/>
          <w:sz w:val="22"/>
          <w:szCs w:val="22"/>
        </w:rPr>
        <w:t xml:space="preserve">. </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zaplacení </w:t>
      </w:r>
      <w:r w:rsidR="00FE5542" w:rsidRPr="00ED2778">
        <w:rPr>
          <w:rFonts w:ascii="Palatino Linotype" w:hAnsi="Palatino Linotype"/>
          <w:sz w:val="22"/>
          <w:szCs w:val="22"/>
        </w:rPr>
        <w:t xml:space="preserve">příslušné </w:t>
      </w:r>
      <w:r w:rsidRPr="00ED2778">
        <w:rPr>
          <w:rFonts w:ascii="Palatino Linotype" w:hAnsi="Palatino Linotype"/>
          <w:sz w:val="22"/>
          <w:szCs w:val="22"/>
        </w:rPr>
        <w:t xml:space="preserve">smluvní pokuty dle  této smlouvy. </w:t>
      </w:r>
    </w:p>
    <w:p w:rsidR="006138D9" w:rsidRPr="00394B86"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Jestliže objednatel v reklamaci výslovně uvede, že se jedná o havarijní vadu, je zhotovitel povinen zahájit práce na odstraňování této havarijní vady nejpozději do </w:t>
      </w:r>
      <w:r w:rsidR="00FE5542" w:rsidRPr="00ED2778">
        <w:rPr>
          <w:rFonts w:ascii="Palatino Linotype" w:hAnsi="Palatino Linotype"/>
          <w:sz w:val="22"/>
          <w:szCs w:val="22"/>
        </w:rPr>
        <w:t>24</w:t>
      </w:r>
      <w:r w:rsidRPr="00ED2778">
        <w:rPr>
          <w:rFonts w:ascii="Palatino Linotype" w:hAnsi="Palatino Linotype"/>
          <w:sz w:val="22"/>
          <w:szCs w:val="22"/>
        </w:rPr>
        <w:t xml:space="preserve"> hodin po obdržení reklamace (oznámení), nebude-li v konkrétním případě dohodou smluvních stran sjednáno jinak. Tato případná jiná dohoda smluvních stran musí být uzavřena</w:t>
      </w:r>
      <w:r w:rsidR="00FE5542" w:rsidRPr="00ED2778">
        <w:rPr>
          <w:rFonts w:ascii="Palatino Linotype" w:hAnsi="Palatino Linotype"/>
          <w:sz w:val="22"/>
          <w:szCs w:val="22"/>
        </w:rPr>
        <w:t xml:space="preserve"> a potvrzena</w:t>
      </w:r>
      <w:r w:rsidRPr="00ED2778">
        <w:rPr>
          <w:rFonts w:ascii="Palatino Linotype" w:hAnsi="Palatino Linotype"/>
          <w:sz w:val="22"/>
          <w:szCs w:val="22"/>
        </w:rPr>
        <w:t xml:space="preserve"> písemně.</w:t>
      </w:r>
    </w:p>
    <w:p w:rsidR="0085026F" w:rsidRPr="0085026F"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havarijní vady ve sjednaném termínu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w:t>
      </w:r>
    </w:p>
    <w:p w:rsidR="006138D9" w:rsidRPr="00ED2778" w:rsidRDefault="006138D9" w:rsidP="0085026F">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 xml:space="preserve">Uhrazením nákladů na odstranění vad jinou odborně způsobilou osobou podle tohoto odstavce není dotčeno právo objednatele požadovat po zhotoviteli </w:t>
      </w:r>
      <w:r w:rsidR="00FE5542" w:rsidRPr="00ED2778">
        <w:rPr>
          <w:rFonts w:ascii="Palatino Linotype" w:hAnsi="Palatino Linotype"/>
          <w:sz w:val="22"/>
          <w:szCs w:val="22"/>
        </w:rPr>
        <w:t>příslušné smluvní pokuty dle  této smlouvy</w:t>
      </w:r>
      <w:r w:rsidRPr="00ED2778">
        <w:rPr>
          <w:rFonts w:ascii="Palatino Linotype" w:hAnsi="Palatino Linotype"/>
          <w:sz w:val="22"/>
          <w:szCs w:val="22"/>
        </w:rPr>
        <w:t>.</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je povinen umožnit pracovníkům zhotovitele přístup do míst, do kterých je nutný a nezbytný přístup k odstranění vady. Pokud tak neučiní, není zhotovitel v prodlení s termínem zahájení prací na odstranění vady ani s termínem pro odstranění vady. </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převést své právo reklamace vad díla u zhotovitele na třetí osobu.</w:t>
      </w:r>
    </w:p>
    <w:p w:rsidR="006138D9" w:rsidRDefault="006138D9" w:rsidP="00132921">
      <w:pPr>
        <w:pStyle w:val="Odstavecseseznamem"/>
        <w:numPr>
          <w:ilvl w:val="0"/>
          <w:numId w:val="2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Lhůty pro odstranění reklamovaných vad:</w:t>
      </w:r>
    </w:p>
    <w:p w:rsidR="006138D9" w:rsidRPr="00416FB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Lhůtu pro odstranění reklamovaných vad sjednají obě smluvní strany podle povahy a </w:t>
      </w:r>
      <w:r w:rsidRPr="0041246E">
        <w:rPr>
          <w:rFonts w:ascii="Palatino Linotype" w:hAnsi="Palatino Linotype"/>
          <w:sz w:val="22"/>
          <w:szCs w:val="22"/>
        </w:rPr>
        <w:t xml:space="preserve">rozsahu reklamované vady. Nedojde-li mezi oběma stranami k dohodě o termínu odstranění reklamované vady, platí, že reklamovaná vada musí být odstraněna nejpozději do 7 dnů ode dne uplatnění reklamace objednatelem. </w:t>
      </w:r>
    </w:p>
    <w:p w:rsidR="00416FB8" w:rsidRPr="0041246E" w:rsidRDefault="00416FB8" w:rsidP="00416FB8">
      <w:pPr>
        <w:pStyle w:val="Odstavecseseznamem"/>
        <w:spacing w:before="60" w:after="60"/>
        <w:ind w:left="567"/>
        <w:jc w:val="both"/>
        <w:rPr>
          <w:rFonts w:ascii="Palatino Linotype" w:hAnsi="Palatino Linotype"/>
          <w:b/>
          <w:sz w:val="22"/>
          <w:szCs w:val="22"/>
        </w:rPr>
      </w:pPr>
    </w:p>
    <w:p w:rsidR="006138D9" w:rsidRPr="0041246E"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41246E">
        <w:rPr>
          <w:rFonts w:ascii="Palatino Linotype" w:hAnsi="Palatino Linotype"/>
          <w:sz w:val="22"/>
          <w:szCs w:val="22"/>
        </w:rPr>
        <w:lastRenderedPageBreak/>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nejpozději do 24 hodin od okamžiku uplatnění reklamace (oznámení) objednatelem. </w:t>
      </w:r>
    </w:p>
    <w:p w:rsidR="006138D9" w:rsidRPr="00ED2778"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Nedokončí-li zhotovitel práce vedoucí k odstranění reklamované vady ve sjednaném termínu, je 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sidR="00FE5542" w:rsidRPr="00ED2778">
        <w:rPr>
          <w:rFonts w:ascii="Palatino Linotype" w:hAnsi="Palatino Linotype"/>
          <w:sz w:val="22"/>
          <w:szCs w:val="22"/>
        </w:rPr>
        <w:t>příslušné smluvní pokuty dle  této smlouvy</w:t>
      </w:r>
      <w:r w:rsidRPr="00ED2778">
        <w:rPr>
          <w:rFonts w:ascii="Palatino Linotype" w:hAnsi="Palatino Linotype"/>
          <w:sz w:val="22"/>
          <w:szCs w:val="22"/>
        </w:rPr>
        <w:t xml:space="preserve">. </w:t>
      </w:r>
    </w:p>
    <w:p w:rsidR="006138D9" w:rsidRPr="0085026F" w:rsidRDefault="006138D9" w:rsidP="00132921">
      <w:pPr>
        <w:pStyle w:val="Odstavecseseznamem"/>
        <w:numPr>
          <w:ilvl w:val="1"/>
          <w:numId w:val="2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rsidR="00FE5542" w:rsidRPr="00ED2778" w:rsidRDefault="00FE5542" w:rsidP="00726071">
      <w:pPr>
        <w:ind w:left="567" w:hanging="567"/>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XVII.</w:t>
      </w:r>
    </w:p>
    <w:p w:rsidR="00FE5542" w:rsidRPr="00ED2778" w:rsidRDefault="00FE5542" w:rsidP="00726071">
      <w:pPr>
        <w:spacing w:after="120"/>
        <w:ind w:left="567" w:hanging="567"/>
        <w:jc w:val="center"/>
        <w:rPr>
          <w:rFonts w:ascii="Palatino Linotype" w:hAnsi="Palatino Linotype"/>
          <w:b/>
          <w:sz w:val="22"/>
        </w:rPr>
      </w:pPr>
      <w:r w:rsidRPr="00ED2778">
        <w:rPr>
          <w:rFonts w:ascii="Palatino Linotype" w:hAnsi="Palatino Linotype"/>
          <w:b/>
          <w:sz w:val="22"/>
        </w:rPr>
        <w:t>Pojištění zhotovitele</w:t>
      </w:r>
    </w:p>
    <w:p w:rsidR="00D777CE" w:rsidRPr="00580120" w:rsidRDefault="00FE5542" w:rsidP="00132921">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 xml:space="preserve">Zhotovitel je povinen mít na dobu ode dne podpisu této smlouvy až do </w:t>
      </w:r>
      <w:r w:rsidR="00D777CE" w:rsidRPr="00ED2778">
        <w:rPr>
          <w:rFonts w:ascii="Palatino Linotype" w:hAnsi="Palatino Linotype"/>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ED2778">
        <w:rPr>
          <w:rFonts w:ascii="Palatino Linotype" w:hAnsi="Palatino Linotype"/>
          <w:sz w:val="22"/>
        </w:rPr>
        <w:t xml:space="preserve"> vyklizení staveniště uzavřenu pojistnou smlouvu na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předmětné předmětu této smlouvy, </w:t>
      </w:r>
      <w:r w:rsidR="00D777CE" w:rsidRPr="00ED2778">
        <w:rPr>
          <w:rFonts w:ascii="Palatino Linotype" w:hAnsi="Palatino Linotype"/>
          <w:sz w:val="22"/>
        </w:rPr>
        <w:t>a to včetně škody způsobené pracovníky zhotovitele (dále jen „pojistná smlouva“).</w:t>
      </w:r>
    </w:p>
    <w:p w:rsidR="00FE5542" w:rsidRPr="0085026F" w:rsidRDefault="00D777CE" w:rsidP="00132921">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Zhotovitel se zavazuje mít uzavřenu pojistnou smlouvu</w:t>
      </w:r>
      <w:r w:rsidR="00FE5542" w:rsidRPr="00ED2778">
        <w:rPr>
          <w:rFonts w:ascii="Palatino Linotype" w:hAnsi="Palatino Linotype"/>
          <w:sz w:val="22"/>
        </w:rPr>
        <w:t> </w:t>
      </w:r>
      <w:r w:rsidRPr="00ED2778">
        <w:rPr>
          <w:rFonts w:ascii="Palatino Linotype" w:hAnsi="Palatino Linotype"/>
          <w:sz w:val="22"/>
        </w:rPr>
        <w:t xml:space="preserve">s </w:t>
      </w:r>
      <w:r w:rsidR="00FE5542" w:rsidRPr="00ED2778">
        <w:rPr>
          <w:rFonts w:ascii="Palatino Linotype" w:hAnsi="Palatino Linotype"/>
          <w:sz w:val="22"/>
        </w:rPr>
        <w:t xml:space="preserve">limitem pojistného plnění ve výši </w:t>
      </w:r>
      <w:r w:rsidR="00FE5542" w:rsidRPr="00ED2778">
        <w:rPr>
          <w:rFonts w:ascii="Palatino Linotype" w:hAnsi="Palatino Linotype"/>
          <w:b/>
          <w:sz w:val="22"/>
        </w:rPr>
        <w:t>min.</w:t>
      </w:r>
      <w:r w:rsidR="0085026F">
        <w:rPr>
          <w:rFonts w:ascii="Palatino Linotype" w:hAnsi="Palatino Linotype"/>
          <w:sz w:val="22"/>
        </w:rPr>
        <w:t xml:space="preserve"> </w:t>
      </w:r>
      <w:r w:rsidR="00262B7D">
        <w:rPr>
          <w:rFonts w:ascii="Palatino Linotype" w:hAnsi="Palatino Linotype"/>
          <w:b/>
          <w:sz w:val="22"/>
        </w:rPr>
        <w:t>8 5</w:t>
      </w:r>
      <w:r w:rsidR="00AB03A5">
        <w:rPr>
          <w:rFonts w:ascii="Palatino Linotype" w:hAnsi="Palatino Linotype"/>
          <w:b/>
          <w:sz w:val="22"/>
        </w:rPr>
        <w:t>00 000</w:t>
      </w:r>
      <w:r w:rsidRPr="0085026F">
        <w:rPr>
          <w:rFonts w:ascii="Palatino Linotype" w:hAnsi="Palatino Linotype"/>
          <w:b/>
          <w:sz w:val="22"/>
        </w:rPr>
        <w:t>,-</w:t>
      </w:r>
      <w:r w:rsidR="00FE5542" w:rsidRPr="00ED2778">
        <w:rPr>
          <w:rFonts w:ascii="Palatino Linotype" w:hAnsi="Palatino Linotype"/>
          <w:b/>
          <w:sz w:val="22"/>
        </w:rPr>
        <w:t xml:space="preserve"> Kč </w:t>
      </w:r>
      <w:r w:rsidR="00FE5542" w:rsidRPr="00ED2778">
        <w:rPr>
          <w:rFonts w:ascii="Palatino Linotype" w:hAnsi="Palatino Linotype" w:cs="Palatino Linotype"/>
          <w:b/>
          <w:bCs/>
          <w:sz w:val="22"/>
        </w:rPr>
        <w:t>z jedné škodní události</w:t>
      </w:r>
      <w:r w:rsidR="00FE5542" w:rsidRPr="00ED2778">
        <w:rPr>
          <w:rFonts w:ascii="Palatino Linotype" w:hAnsi="Palatino Linotype"/>
          <w:sz w:val="22"/>
        </w:rPr>
        <w:t xml:space="preserve">. </w:t>
      </w:r>
    </w:p>
    <w:p w:rsidR="00D777CE" w:rsidRPr="00134BCD" w:rsidRDefault="00FE5542" w:rsidP="00132921">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Zhotovitel tímto prohlašuje, že má uzavřenu pojistnou smlouvu,</w:t>
      </w:r>
      <w:r w:rsidRPr="00ED2778">
        <w:rPr>
          <w:rFonts w:ascii="Palatino Linotype" w:hAnsi="Palatino Linotype"/>
          <w:color w:val="FF0000"/>
          <w:sz w:val="22"/>
        </w:rPr>
        <w:t xml:space="preserve"> </w:t>
      </w:r>
      <w:r w:rsidRPr="00ED2778">
        <w:rPr>
          <w:rFonts w:ascii="Palatino Linotype" w:hAnsi="Palatino Linotype"/>
          <w:sz w:val="22"/>
        </w:rPr>
        <w:t>jejímž předmětem je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předmětu této smlouvy, tj. předmětu příslušné veřejné zakázky, </w:t>
      </w:r>
      <w:r w:rsidR="00D777CE" w:rsidRPr="00ED2778">
        <w:rPr>
          <w:rFonts w:ascii="Palatino Linotype" w:hAnsi="Palatino Linotype"/>
          <w:sz w:val="22"/>
        </w:rPr>
        <w:t xml:space="preserve">a to s požadovaným limitem pojistného plnění a dále sjednanou za </w:t>
      </w:r>
      <w:r w:rsidRPr="00ED2778">
        <w:rPr>
          <w:rFonts w:ascii="Palatino Linotype" w:hAnsi="Palatino Linotype"/>
          <w:sz w:val="22"/>
        </w:rPr>
        <w:t>podmínek tohoto článku</w:t>
      </w:r>
      <w:r w:rsidR="00D777CE" w:rsidRPr="00ED2778">
        <w:rPr>
          <w:rFonts w:ascii="Palatino Linotype" w:hAnsi="Palatino Linotype"/>
          <w:sz w:val="22"/>
        </w:rPr>
        <w:t>. Zhotovitel se zavazuje udržovat v platnosti a účinnosti tuto pojistnou smlouvu ve sjednané době dle tohoto článku.</w:t>
      </w:r>
    </w:p>
    <w:p w:rsidR="00D777CE" w:rsidRPr="00ED2778" w:rsidRDefault="00D777CE" w:rsidP="00132921">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P</w:t>
      </w:r>
      <w:r w:rsidR="00FE5542" w:rsidRPr="00ED2778">
        <w:rPr>
          <w:rFonts w:ascii="Palatino Linotype" w:hAnsi="Palatino Linotype"/>
          <w:sz w:val="22"/>
        </w:rPr>
        <w:t>otvrzení (certifikát) o pojištění</w:t>
      </w:r>
      <w:r w:rsidRPr="00ED2778">
        <w:rPr>
          <w:rFonts w:ascii="Palatino Linotype" w:hAnsi="Palatino Linotype"/>
          <w:sz w:val="22"/>
        </w:rPr>
        <w:t xml:space="preserve"> zhotovitele dle tohoto článku</w:t>
      </w:r>
      <w:r w:rsidR="00FE5542" w:rsidRPr="00ED2778">
        <w:rPr>
          <w:rFonts w:ascii="Palatino Linotype" w:hAnsi="Palatino Linotype"/>
          <w:sz w:val="22"/>
        </w:rPr>
        <w:t xml:space="preserve"> či kopi</w:t>
      </w:r>
      <w:r w:rsidRPr="00ED2778">
        <w:rPr>
          <w:rFonts w:ascii="Palatino Linotype" w:hAnsi="Palatino Linotype"/>
          <w:sz w:val="22"/>
        </w:rPr>
        <w:t>e</w:t>
      </w:r>
      <w:r w:rsidR="00FE5542" w:rsidRPr="00ED2778">
        <w:rPr>
          <w:rFonts w:ascii="Palatino Linotype" w:hAnsi="Palatino Linotype"/>
          <w:sz w:val="22"/>
        </w:rPr>
        <w:t xml:space="preserve"> příslušné pojistné smlouvy </w:t>
      </w:r>
      <w:r w:rsidR="00F8065B">
        <w:rPr>
          <w:rFonts w:ascii="Palatino Linotype" w:hAnsi="Palatino Linotype"/>
          <w:sz w:val="22"/>
        </w:rPr>
        <w:t>tvoří přílohu č. 6</w:t>
      </w:r>
      <w:r w:rsidRPr="00ED2778">
        <w:rPr>
          <w:rFonts w:ascii="Palatino Linotype" w:hAnsi="Palatino Linotype"/>
          <w:sz w:val="22"/>
        </w:rPr>
        <w:t xml:space="preserve"> této smlouvy</w:t>
      </w:r>
      <w:r w:rsidR="00FE5542" w:rsidRPr="00ED2778">
        <w:rPr>
          <w:rFonts w:ascii="Palatino Linotype" w:hAnsi="Palatino Linotype"/>
          <w:sz w:val="22"/>
        </w:rPr>
        <w:t xml:space="preserve">. </w:t>
      </w:r>
    </w:p>
    <w:p w:rsidR="00FE5542" w:rsidRPr="00ED2778" w:rsidRDefault="00D777CE" w:rsidP="00132921">
      <w:pPr>
        <w:pStyle w:val="Odstavecseseznamem"/>
        <w:numPr>
          <w:ilvl w:val="0"/>
          <w:numId w:val="32"/>
        </w:numPr>
        <w:spacing w:after="60"/>
        <w:jc w:val="both"/>
        <w:rPr>
          <w:rFonts w:ascii="Palatino Linotype" w:hAnsi="Palatino Linotype"/>
          <w:b/>
          <w:sz w:val="22"/>
        </w:rPr>
      </w:pPr>
      <w:r w:rsidRPr="00ED2778">
        <w:rPr>
          <w:rFonts w:ascii="Palatino Linotype" w:hAnsi="Palatino Linotype"/>
          <w:sz w:val="22"/>
        </w:rPr>
        <w:t xml:space="preserve">V případě nesplnění povinností zhotovitele dle tohoto článku bude takové jednání považování za podstatné porušení povinností </w:t>
      </w:r>
      <w:r w:rsidR="0085026F">
        <w:rPr>
          <w:rFonts w:ascii="Palatino Linotype" w:hAnsi="Palatino Linotype"/>
          <w:sz w:val="22"/>
        </w:rPr>
        <w:t xml:space="preserve">zhotovitele dle této smlouvy a </w:t>
      </w:r>
      <w:r w:rsidR="00037D55" w:rsidRPr="00ED2778">
        <w:rPr>
          <w:rFonts w:ascii="Palatino Linotype" w:hAnsi="Palatino Linotype"/>
          <w:sz w:val="22"/>
        </w:rPr>
        <w:t>o</w:t>
      </w:r>
      <w:r w:rsidR="00FE5542" w:rsidRPr="00ED2778">
        <w:rPr>
          <w:rFonts w:ascii="Palatino Linotype" w:hAnsi="Palatino Linotype"/>
          <w:sz w:val="22"/>
        </w:rPr>
        <w:t xml:space="preserve">bjednatel má </w:t>
      </w:r>
      <w:r w:rsidR="00037D55" w:rsidRPr="00ED2778">
        <w:rPr>
          <w:rFonts w:ascii="Palatino Linotype" w:hAnsi="Palatino Linotype"/>
          <w:sz w:val="22"/>
        </w:rPr>
        <w:t>v takovém případě</w:t>
      </w:r>
      <w:r w:rsidR="00FE5542" w:rsidRPr="00ED2778">
        <w:rPr>
          <w:rFonts w:ascii="Palatino Linotype" w:hAnsi="Palatino Linotype"/>
          <w:sz w:val="22"/>
        </w:rPr>
        <w:t xml:space="preserve"> právo odstoupit od této smlouvy a má právo na </w:t>
      </w:r>
      <w:r w:rsidR="00037D55" w:rsidRPr="00ED2778">
        <w:rPr>
          <w:rFonts w:ascii="Palatino Linotype" w:hAnsi="Palatino Linotype"/>
          <w:sz w:val="22"/>
        </w:rPr>
        <w:t>náhradu</w:t>
      </w:r>
      <w:r w:rsidR="00FE5542" w:rsidRPr="00ED2778">
        <w:rPr>
          <w:rFonts w:ascii="Palatino Linotype" w:hAnsi="Palatino Linotype"/>
          <w:sz w:val="22"/>
        </w:rPr>
        <w:t xml:space="preserve"> škody tímto vzniklou.</w:t>
      </w:r>
    </w:p>
    <w:p w:rsidR="00037D55" w:rsidRPr="00ED2778" w:rsidRDefault="00037D55" w:rsidP="00E12A5E">
      <w:pPr>
        <w:pStyle w:val="Bezmezer"/>
        <w:tabs>
          <w:tab w:val="left" w:pos="284"/>
        </w:tabs>
        <w:ind w:left="709" w:hanging="709"/>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E12A5E" w:rsidRPr="00ED2778">
        <w:rPr>
          <w:rFonts w:ascii="Palatino Linotype" w:hAnsi="Palatino Linotype"/>
          <w:b/>
          <w:bCs/>
          <w:sz w:val="22"/>
          <w:szCs w:val="20"/>
          <w:lang w:val="cs-CZ"/>
        </w:rPr>
        <w:t>XVII</w:t>
      </w:r>
      <w:r w:rsidRPr="00ED2778">
        <w:rPr>
          <w:rFonts w:ascii="Palatino Linotype" w:hAnsi="Palatino Linotype"/>
          <w:b/>
          <w:bCs/>
          <w:sz w:val="22"/>
          <w:szCs w:val="20"/>
          <w:lang w:val="cs-CZ"/>
        </w:rPr>
        <w:t>.</w:t>
      </w:r>
    </w:p>
    <w:p w:rsidR="00037D55" w:rsidRPr="00ED2778" w:rsidRDefault="00037D55" w:rsidP="00E12A5E">
      <w:pPr>
        <w:pStyle w:val="Bezmezer"/>
        <w:tabs>
          <w:tab w:val="left" w:pos="284"/>
        </w:tabs>
        <w:spacing w:after="120"/>
        <w:ind w:left="709" w:hanging="709"/>
        <w:jc w:val="center"/>
        <w:rPr>
          <w:rFonts w:ascii="Palatino Linotype" w:hAnsi="Palatino Linotype"/>
          <w:b/>
          <w:sz w:val="22"/>
          <w:szCs w:val="20"/>
          <w:lang w:val="cs-CZ"/>
        </w:rPr>
      </w:pPr>
      <w:r w:rsidRPr="00ED2778">
        <w:rPr>
          <w:rFonts w:ascii="Palatino Linotype" w:hAnsi="Palatino Linotype"/>
          <w:b/>
          <w:sz w:val="22"/>
          <w:szCs w:val="20"/>
          <w:lang w:val="cs-CZ"/>
        </w:rPr>
        <w:t>Poddodavatelský systém</w:t>
      </w:r>
    </w:p>
    <w:p w:rsidR="00AB03A5" w:rsidRPr="00AB03A5" w:rsidRDefault="00AB03A5" w:rsidP="00AB03A5">
      <w:pPr>
        <w:pStyle w:val="Odstavecseseznamem"/>
        <w:numPr>
          <w:ilvl w:val="0"/>
          <w:numId w:val="33"/>
        </w:numPr>
        <w:spacing w:before="60" w:after="60"/>
        <w:jc w:val="both"/>
        <w:rPr>
          <w:rFonts w:ascii="Palatino Linotype" w:hAnsi="Palatino Linotype"/>
          <w:b/>
          <w:sz w:val="22"/>
        </w:rPr>
      </w:pPr>
      <w:r w:rsidRPr="00ED2778">
        <w:rPr>
          <w:rFonts w:ascii="Palatino Linotype" w:hAnsi="Palatino Linotype"/>
          <w:sz w:val="22"/>
        </w:rPr>
        <w:t xml:space="preserve">Zhotovitel je oprávněn pověřit plněním částí předmětu této Smlouvy třetí osobu, tj. poddodavatele. </w:t>
      </w:r>
    </w:p>
    <w:p w:rsidR="00AB03A5" w:rsidRPr="002225AF" w:rsidRDefault="00AB03A5" w:rsidP="00AB03A5">
      <w:pPr>
        <w:pStyle w:val="Odstavecseseznamem"/>
        <w:spacing w:before="60" w:after="60"/>
        <w:ind w:left="567"/>
        <w:jc w:val="both"/>
        <w:rPr>
          <w:rFonts w:ascii="Palatino Linotype" w:hAnsi="Palatino Linotype"/>
          <w:b/>
          <w:sz w:val="22"/>
        </w:rPr>
      </w:pPr>
      <w:r w:rsidRPr="00ED2778">
        <w:rPr>
          <w:rFonts w:ascii="Palatino Linotype" w:hAnsi="Palatino Linotype"/>
          <w:sz w:val="22"/>
        </w:rPr>
        <w:lastRenderedPageBreak/>
        <w:t>Zhotovitel odpovídá za činnost poddodavatele tak, jakoby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rsidR="00AB03A5" w:rsidRPr="00ED2778" w:rsidRDefault="00AB03A5" w:rsidP="00AB03A5">
      <w:pPr>
        <w:pStyle w:val="Odstavecseseznamem"/>
        <w:numPr>
          <w:ilvl w:val="0"/>
          <w:numId w:val="33"/>
        </w:numPr>
        <w:spacing w:before="60" w:after="60"/>
        <w:jc w:val="both"/>
        <w:rPr>
          <w:rFonts w:ascii="Palatino Linotype" w:hAnsi="Palatino Linotype"/>
          <w:b/>
          <w:sz w:val="22"/>
        </w:rPr>
      </w:pPr>
      <w:r w:rsidRPr="00ED2778">
        <w:rPr>
          <w:rFonts w:ascii="Palatino Linotype" w:hAnsi="Palatino Linotype"/>
          <w:sz w:val="22"/>
        </w:rPr>
        <w:t>Zhotovitel je oprávněn v rámci plněním předmětu této smlouvy a v rámci jeho případného poddodavatelského systému pověřit plněním některých částí předmětu této smlouvy pouze ty poddodavatele, jejichž prostřednictvím prokazoval v příslušném zadávacím řízení na předmět veřejné zakázky (který je zároveň předmětem této smlouvy), na základě které</w:t>
      </w:r>
      <w:r>
        <w:rPr>
          <w:rFonts w:ascii="Palatino Linotype" w:hAnsi="Palatino Linotype"/>
          <w:sz w:val="22"/>
        </w:rPr>
        <w:t>ho</w:t>
      </w:r>
      <w:r w:rsidRPr="00ED2778">
        <w:rPr>
          <w:rFonts w:ascii="Palatino Linotype" w:hAnsi="Palatino Linotype"/>
          <w:sz w:val="22"/>
        </w:rPr>
        <w:t xml:space="preserve"> byla uzavřena tato smlouva, kvalifikaci, či které výslovně uvedl v rámci své nabídky v příslušném zadávacím řízení jako poddodavatele, kteří se budou podílet na plnění předmětu této smlouvy, tj. předmětu příslušné veřejné zakázky, nebude-li s objednatelem dohodnuto jinak.</w:t>
      </w:r>
    </w:p>
    <w:p w:rsidR="00AB03A5" w:rsidRPr="00AB03A5" w:rsidRDefault="00AB03A5" w:rsidP="00AB03A5">
      <w:pPr>
        <w:pStyle w:val="Odstavecseseznamem"/>
        <w:numPr>
          <w:ilvl w:val="0"/>
          <w:numId w:val="33"/>
        </w:numPr>
        <w:spacing w:before="60" w:after="60"/>
        <w:jc w:val="both"/>
        <w:rPr>
          <w:rFonts w:ascii="Palatino Linotype" w:hAnsi="Palatino Linotype"/>
          <w:b/>
          <w:sz w:val="22"/>
        </w:rPr>
      </w:pPr>
      <w:r w:rsidRPr="00ED2778">
        <w:rPr>
          <w:rFonts w:ascii="Palatino Linotype" w:hAnsi="Palatino Linotype"/>
          <w:sz w:val="22"/>
        </w:rPr>
        <w:t xml:space="preserve">Zhotovitel není oprávněn v průběhu trvání této smlouvy pověřit plněním částí předmětu této smlouvy jiného dalšího poddodavatele (vyjma těch, jejichž prostřednictvím prokazoval v příslušném zadávacím řízení kvalifikaci, či </w:t>
      </w:r>
      <w:proofErr w:type="gramStart"/>
      <w:r w:rsidRPr="00ED2778">
        <w:rPr>
          <w:rFonts w:ascii="Palatino Linotype" w:hAnsi="Palatino Linotype"/>
          <w:sz w:val="22"/>
        </w:rPr>
        <w:t>těch které</w:t>
      </w:r>
      <w:proofErr w:type="gramEnd"/>
      <w:r w:rsidRPr="00ED2778">
        <w:rPr>
          <w:rFonts w:ascii="Palatino Linotype" w:hAnsi="Palatino Linotype"/>
          <w:sz w:val="22"/>
        </w:rPr>
        <w:t xml:space="preserve"> výslovně uvedl v rámci své nabídky v příslušném zadávacím řízení jako poddodavatele, kteří se budou podílet na plnění předmětu této smlouvy) či změnit poddodavatele bez předchozího písemného souhlasu objednatele. Objednatel souhlas s pověřením či změnou poddodavatele dle tohoto článku nevydá, pokud:</w:t>
      </w:r>
    </w:p>
    <w:p w:rsidR="00AB03A5" w:rsidRPr="00ED2778" w:rsidRDefault="00AB03A5" w:rsidP="00AB03A5">
      <w:pPr>
        <w:pStyle w:val="Odstavecseseznamem"/>
        <w:numPr>
          <w:ilvl w:val="1"/>
          <w:numId w:val="33"/>
        </w:numPr>
        <w:spacing w:before="60" w:after="60"/>
        <w:jc w:val="both"/>
        <w:rPr>
          <w:rFonts w:ascii="Palatino Linotype" w:hAnsi="Palatino Linotype"/>
          <w:b/>
          <w:sz w:val="22"/>
        </w:rPr>
      </w:pPr>
      <w:r w:rsidRPr="00ED2778">
        <w:rPr>
          <w:rFonts w:ascii="Palatino Linotype" w:hAnsi="Palatino Linotype"/>
          <w:sz w:val="22"/>
        </w:rPr>
        <w:t>prostřednictvím původního poddodavatele zhotovitel v příslušném zadávacím řízení veřejné zakázky, na základě které</w:t>
      </w:r>
      <w:r>
        <w:rPr>
          <w:rFonts w:ascii="Palatino Linotype" w:hAnsi="Palatino Linotype"/>
          <w:sz w:val="22"/>
        </w:rPr>
        <w:t>ho</w:t>
      </w:r>
      <w:r w:rsidRPr="00ED2778">
        <w:rPr>
          <w:rFonts w:ascii="Palatino Linotype" w:hAnsi="Palatino Linotype"/>
          <w:sz w:val="22"/>
        </w:rPr>
        <w:t xml:space="preserve"> byla uzavřena tato smlouva, prokazoval kvalifikaci a nový poddodavatel nebude mít odpovídající kvalifikaci či nebude naplňovat příslušná kvalifikační kritéria zadávacího řízení v rozsahu, v jakém tato kvalifikace byla poddodavatelsky prokázána, nebo</w:t>
      </w:r>
    </w:p>
    <w:p w:rsidR="00AB03A5" w:rsidRPr="00134BCD" w:rsidRDefault="00AB03A5" w:rsidP="00AB03A5">
      <w:pPr>
        <w:pStyle w:val="Odstavecseseznamem"/>
        <w:numPr>
          <w:ilvl w:val="1"/>
          <w:numId w:val="33"/>
        </w:numPr>
        <w:spacing w:before="60" w:after="60"/>
        <w:jc w:val="both"/>
        <w:rPr>
          <w:rFonts w:ascii="Palatino Linotype" w:hAnsi="Palatino Linotype"/>
          <w:b/>
          <w:sz w:val="22"/>
        </w:rPr>
      </w:pPr>
      <w:r w:rsidRPr="00ED2778">
        <w:rPr>
          <w:rFonts w:ascii="Palatino Linotype" w:hAnsi="Palatino Linotype"/>
          <w:sz w:val="22"/>
        </w:rPr>
        <w:t>nový poddodavatel nebude splňovat požadavky vyplývající z právních předpisů.</w:t>
      </w:r>
    </w:p>
    <w:p w:rsidR="00AB03A5" w:rsidRPr="00ED2778" w:rsidRDefault="00AB03A5" w:rsidP="00AB03A5">
      <w:pPr>
        <w:pStyle w:val="Odstavecseseznamem"/>
        <w:numPr>
          <w:ilvl w:val="0"/>
          <w:numId w:val="33"/>
        </w:numPr>
        <w:spacing w:before="60" w:after="60"/>
        <w:jc w:val="both"/>
        <w:rPr>
          <w:rFonts w:ascii="Palatino Linotype" w:hAnsi="Palatino Linotype"/>
          <w:b/>
          <w:sz w:val="22"/>
        </w:rPr>
      </w:pPr>
      <w:r w:rsidRPr="00ED2778">
        <w:rPr>
          <w:rFonts w:ascii="Palatino Linotype" w:hAnsi="Palatino Linotype"/>
          <w:bCs/>
          <w:sz w:val="22"/>
        </w:rPr>
        <w:t>V případě realizace plnění dle této smlouvy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rsidR="00AB03A5" w:rsidRPr="00AB03A5" w:rsidRDefault="00AB03A5" w:rsidP="00AB03A5">
      <w:pPr>
        <w:pStyle w:val="Odstavecseseznamem"/>
        <w:numPr>
          <w:ilvl w:val="0"/>
          <w:numId w:val="33"/>
        </w:numPr>
        <w:jc w:val="both"/>
        <w:rPr>
          <w:rFonts w:ascii="Palatino Linotype" w:hAnsi="Palatino Linotype"/>
          <w:b/>
          <w:sz w:val="22"/>
        </w:rPr>
      </w:pPr>
      <w:r w:rsidRPr="00ED2778">
        <w:rPr>
          <w:rFonts w:ascii="Palatino Linotype" w:hAnsi="Palatino Linotype"/>
          <w:bCs/>
          <w:sz w:val="22"/>
        </w:rPr>
        <w:t xml:space="preserve">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w:t>
      </w:r>
    </w:p>
    <w:p w:rsidR="00AB03A5" w:rsidRPr="002B16AB" w:rsidRDefault="00AB03A5" w:rsidP="00AB03A5">
      <w:pPr>
        <w:pStyle w:val="Odstavecseseznamem"/>
        <w:ind w:left="567"/>
        <w:jc w:val="both"/>
        <w:rPr>
          <w:rFonts w:ascii="Palatino Linotype" w:hAnsi="Palatino Linotype"/>
          <w:b/>
          <w:sz w:val="22"/>
        </w:rPr>
      </w:pPr>
      <w:r w:rsidRPr="00ED2778">
        <w:rPr>
          <w:rFonts w:ascii="Palatino Linotype" w:hAnsi="Palatino Linotype"/>
          <w:bCs/>
          <w:sz w:val="22"/>
        </w:rPr>
        <w:lastRenderedPageBreak/>
        <w:t>V takovém případě však zhotovitel dále není oprávněn žádnou část realizace plnění dle této smlouvy jakémukoliv poddodavateli následně zadat, nebude-li s objednatelem sjednáno jinak.</w:t>
      </w:r>
    </w:p>
    <w:p w:rsidR="00AB03A5" w:rsidRPr="002F566C" w:rsidRDefault="00AB03A5" w:rsidP="00AB03A5">
      <w:pPr>
        <w:pStyle w:val="Odstavecseseznamem"/>
        <w:numPr>
          <w:ilvl w:val="0"/>
          <w:numId w:val="33"/>
        </w:numPr>
        <w:jc w:val="both"/>
        <w:rPr>
          <w:rFonts w:ascii="Palatino Linotype" w:hAnsi="Palatino Linotype"/>
          <w:sz w:val="22"/>
        </w:rPr>
      </w:pPr>
      <w:r w:rsidRPr="002F566C">
        <w:rPr>
          <w:rFonts w:ascii="Palatino Linotype" w:hAnsi="Palatino Linotype"/>
          <w:sz w:val="22"/>
          <w:szCs w:val="22"/>
        </w:rPr>
        <w:t xml:space="preserve">Zhotovitel si je vědom skutečnosti, že objednatel má zájem o plnění předmětu této Smlouvy dle zásad sociálně odpovědného zadávání veřejných zakázek. </w:t>
      </w:r>
      <w:r w:rsidRPr="002F566C">
        <w:rPr>
          <w:rFonts w:ascii="Palatino Linotype" w:hAnsi="Palatino Linotype"/>
          <w:sz w:val="22"/>
        </w:rPr>
        <w:t>Zhotovitel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517B89" w:rsidRPr="002B16AB" w:rsidRDefault="00517B89" w:rsidP="00517B89">
      <w:pPr>
        <w:pStyle w:val="Odstavecseseznamem"/>
        <w:ind w:left="567"/>
        <w:jc w:val="both"/>
        <w:rPr>
          <w:rFonts w:ascii="Palatino Linotype" w:hAnsi="Palatino Linotype"/>
          <w:sz w:val="22"/>
        </w:rPr>
      </w:pPr>
    </w:p>
    <w:p w:rsidR="00F42B8C" w:rsidRPr="00ED2778" w:rsidRDefault="00F42B8C" w:rsidP="00372E84">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rsidR="00F42B8C" w:rsidRPr="00ED2778" w:rsidRDefault="00F42B8C" w:rsidP="00372E84">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rsidR="00AD4E22" w:rsidRPr="00ED2778" w:rsidRDefault="00AD4E22"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rsidR="00700949" w:rsidRPr="00700949"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00AB03A5">
        <w:rPr>
          <w:rFonts w:ascii="Palatino Linotype" w:hAnsi="Palatino Linotype"/>
          <w:sz w:val="22"/>
          <w:szCs w:val="22"/>
        </w:rPr>
        <w:t>Jaromír Přibyl</w:t>
      </w:r>
      <w:r w:rsidR="00AD4E22" w:rsidRPr="00ED2778">
        <w:rPr>
          <w:rFonts w:ascii="Palatino Linotype" w:hAnsi="Palatino Linotype"/>
          <w:sz w:val="22"/>
          <w:szCs w:val="22"/>
        </w:rPr>
        <w:t>,</w:t>
      </w:r>
      <w:r w:rsidRPr="00ED2778">
        <w:rPr>
          <w:rFonts w:ascii="Palatino Linotype" w:hAnsi="Palatino Linotype"/>
          <w:sz w:val="22"/>
          <w:szCs w:val="22"/>
        </w:rPr>
        <w:t xml:space="preserve"> tel.:</w:t>
      </w:r>
      <w:r w:rsidR="00AD4E22" w:rsidRPr="00ED2778">
        <w:rPr>
          <w:rFonts w:ascii="Palatino Linotype" w:hAnsi="Palatino Linotype"/>
          <w:sz w:val="22"/>
          <w:szCs w:val="22"/>
        </w:rPr>
        <w:t xml:space="preserve"> </w:t>
      </w:r>
      <w:r w:rsidR="00124B05">
        <w:rPr>
          <w:rFonts w:ascii="Palatino Linotype" w:hAnsi="Palatino Linotype"/>
          <w:sz w:val="22"/>
          <w:szCs w:val="22"/>
        </w:rPr>
        <w:t>+420</w:t>
      </w:r>
      <w:r w:rsidR="00AB03A5">
        <w:rPr>
          <w:rFonts w:ascii="Palatino Linotype" w:hAnsi="Palatino Linotype"/>
          <w:sz w:val="22"/>
          <w:szCs w:val="22"/>
        </w:rPr>
        <w:t> 774 999 569</w:t>
      </w:r>
      <w:r w:rsidRPr="00ED2778">
        <w:rPr>
          <w:rFonts w:ascii="Palatino Linotype" w:hAnsi="Palatino Linotype"/>
          <w:sz w:val="22"/>
          <w:szCs w:val="22"/>
        </w:rPr>
        <w:t xml:space="preserve">, </w:t>
      </w:r>
    </w:p>
    <w:p w:rsidR="00AD4E22" w:rsidRPr="005D7C35" w:rsidRDefault="00BF47DB" w:rsidP="00700949">
      <w:pPr>
        <w:pStyle w:val="Odstavecseseznamem"/>
        <w:tabs>
          <w:tab w:val="left" w:pos="567"/>
          <w:tab w:val="left" w:pos="2835"/>
        </w:tabs>
        <w:spacing w:before="60" w:after="60"/>
        <w:ind w:left="2835"/>
        <w:jc w:val="both"/>
        <w:rPr>
          <w:rFonts w:ascii="Palatino Linotype" w:hAnsi="Palatino Linotype"/>
          <w:sz w:val="22"/>
        </w:rPr>
      </w:pPr>
      <w:r w:rsidRPr="00ED2778">
        <w:rPr>
          <w:rFonts w:ascii="Palatino Linotype" w:hAnsi="Palatino Linotype"/>
          <w:sz w:val="22"/>
          <w:szCs w:val="22"/>
        </w:rPr>
        <w:t xml:space="preserve">e-mail: </w:t>
      </w:r>
      <w:r w:rsidR="00AB03A5">
        <w:rPr>
          <w:rFonts w:ascii="Palatino Linotype" w:hAnsi="Palatino Linotype"/>
          <w:sz w:val="22"/>
          <w:szCs w:val="22"/>
        </w:rPr>
        <w:t>starosta</w:t>
      </w:r>
      <w:r w:rsidR="005D7C35" w:rsidRPr="005D7C35">
        <w:rPr>
          <w:rFonts w:ascii="Palatino Linotype" w:hAnsi="Palatino Linotype"/>
          <w:sz w:val="22"/>
          <w:szCs w:val="22"/>
        </w:rPr>
        <w:t>@</w:t>
      </w:r>
      <w:r w:rsidR="00AB03A5">
        <w:rPr>
          <w:rFonts w:ascii="Palatino Linotype" w:hAnsi="Palatino Linotype"/>
          <w:sz w:val="22"/>
          <w:szCs w:val="22"/>
        </w:rPr>
        <w:t>mestoliban</w:t>
      </w:r>
      <w:r w:rsidR="005D7C35" w:rsidRPr="005D7C35">
        <w:rPr>
          <w:rFonts w:ascii="Palatino Linotype" w:hAnsi="Palatino Linotype"/>
          <w:sz w:val="22"/>
          <w:szCs w:val="22"/>
        </w:rPr>
        <w:t>.cz</w:t>
      </w:r>
    </w:p>
    <w:p w:rsidR="00AE6714" w:rsidRPr="00ED277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132921">
      <w:pPr>
        <w:pStyle w:val="Odstavecseseznamem"/>
        <w:numPr>
          <w:ilvl w:val="0"/>
          <w:numId w:val="36"/>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132921">
      <w:pPr>
        <w:pStyle w:val="Odstavecseseznamem"/>
        <w:numPr>
          <w:ilvl w:val="0"/>
          <w:numId w:val="34"/>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p>
    <w:p w:rsidR="00BF47DB" w:rsidRPr="00ED277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Pr="00ED2778">
        <w:rPr>
          <w:rFonts w:ascii="Palatino Linotype" w:hAnsi="Palatino Linotype"/>
          <w:sz w:val="22"/>
          <w:szCs w:val="22"/>
        </w:rPr>
        <w:t xml:space="preserve"> </w:t>
      </w:r>
    </w:p>
    <w:p w:rsidR="00BF47DB" w:rsidRPr="00ED2778" w:rsidRDefault="00BF47DB" w:rsidP="00132921">
      <w:pPr>
        <w:pStyle w:val="Odstavecseseznamem"/>
        <w:numPr>
          <w:ilvl w:val="1"/>
          <w:numId w:val="34"/>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p>
    <w:p w:rsidR="00BF47DB" w:rsidRPr="00F8065B" w:rsidRDefault="00BF47DB" w:rsidP="00132921">
      <w:pPr>
        <w:pStyle w:val="Odstavecseseznamem"/>
        <w:numPr>
          <w:ilvl w:val="0"/>
          <w:numId w:val="35"/>
        </w:numPr>
        <w:spacing w:before="60" w:after="60"/>
        <w:ind w:left="851" w:hanging="284"/>
        <w:jc w:val="both"/>
        <w:rPr>
          <w:rFonts w:ascii="Palatino Linotype" w:hAnsi="Palatino Linotype"/>
          <w:sz w:val="22"/>
        </w:rPr>
      </w:pPr>
      <w:r w:rsidRPr="0085026F">
        <w:rPr>
          <w:rFonts w:ascii="Palatino Linotype" w:hAnsi="Palatino Linotype"/>
          <w:b/>
          <w:sz w:val="22"/>
          <w:szCs w:val="22"/>
        </w:rPr>
        <w:t>Hlavní stavbyvedoucí</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 xml:space="preserve">….., </w:t>
      </w:r>
      <w:r w:rsidRPr="00ED2778">
        <w:rPr>
          <w:rFonts w:ascii="Palatino Linotype" w:hAnsi="Palatino Linotype"/>
          <w:sz w:val="22"/>
          <w:szCs w:val="22"/>
        </w:rPr>
        <w:t>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372E84" w:rsidRPr="00ED2778" w:rsidRDefault="000061C1" w:rsidP="00132921">
      <w:pPr>
        <w:pStyle w:val="Odstavecseseznamem"/>
        <w:numPr>
          <w:ilvl w:val="0"/>
          <w:numId w:val="34"/>
        </w:numPr>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vyrozumět zhotovitele (t</w:t>
      </w:r>
      <w:r w:rsidR="00162CD3">
        <w:rPr>
          <w:rFonts w:ascii="Palatino Linotype" w:hAnsi="Palatino Linotype"/>
          <w:bCs/>
          <w:sz w:val="22"/>
          <w:szCs w:val="22"/>
        </w:rPr>
        <w:t>aké e-mailem či prostřednictvím datové schránky</w:t>
      </w:r>
      <w:r w:rsidR="004D0D34" w:rsidRPr="00ED2778">
        <w:rPr>
          <w:rFonts w:ascii="Palatino Linotype" w:hAnsi="Palatino Linotype"/>
          <w:bCs/>
          <w:sz w:val="22"/>
          <w:szCs w:val="22"/>
        </w:rPr>
        <w:t>).</w:t>
      </w:r>
    </w:p>
    <w:p w:rsidR="00372E84" w:rsidRPr="00ED2778" w:rsidRDefault="004D0D34" w:rsidP="00132921">
      <w:pPr>
        <w:pStyle w:val="Odstavecseseznamem"/>
        <w:numPr>
          <w:ilvl w:val="0"/>
          <w:numId w:val="34"/>
        </w:numPr>
        <w:jc w:val="both"/>
        <w:rPr>
          <w:rFonts w:ascii="Palatino Linotype" w:hAnsi="Palatino Linotype"/>
          <w:sz w:val="22"/>
        </w:rPr>
      </w:pPr>
      <w:r w:rsidRPr="00ED2778">
        <w:rPr>
          <w:rFonts w:ascii="Palatino Linotype" w:hAnsi="Palatino Linotype"/>
          <w:sz w:val="22"/>
          <w:szCs w:val="22"/>
        </w:rPr>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w:t>
      </w:r>
      <w:r w:rsidR="00162CD3">
        <w:rPr>
          <w:rFonts w:ascii="Palatino Linotype" w:hAnsi="Palatino Linotype"/>
          <w:bCs/>
          <w:sz w:val="22"/>
          <w:szCs w:val="22"/>
        </w:rPr>
        <w:t>ednatele (také e-mailem či prostřednictvím datové schránky</w:t>
      </w:r>
      <w:r w:rsidRPr="00ED2778">
        <w:rPr>
          <w:rFonts w:ascii="Palatino Linotype" w:hAnsi="Palatino Linotype"/>
          <w:bCs/>
          <w:sz w:val="22"/>
          <w:szCs w:val="22"/>
        </w:rPr>
        <w:t>).</w:t>
      </w:r>
    </w:p>
    <w:p w:rsidR="004D0D34" w:rsidRPr="00ED2778" w:rsidRDefault="004D0D34" w:rsidP="00132921">
      <w:pPr>
        <w:pStyle w:val="Odstavecseseznamem"/>
        <w:numPr>
          <w:ilvl w:val="0"/>
          <w:numId w:val="34"/>
        </w:numPr>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a pověřit jinou kontaktní osobu zhotovitele ve věcech technických bez předchozího písemného souhlasu objednatele. Objednatel souhlas s pověřením či změnou kontaktních osob zhotovitele ve věcech technických nevydá, pokud:</w:t>
      </w:r>
    </w:p>
    <w:p w:rsidR="004D0D34" w:rsidRPr="00ED2778" w:rsidRDefault="004D0D34" w:rsidP="00132921">
      <w:pPr>
        <w:pStyle w:val="Odstavecseseznamem"/>
        <w:numPr>
          <w:ilvl w:val="0"/>
          <w:numId w:val="4"/>
        </w:numPr>
        <w:spacing w:before="60"/>
        <w:ind w:left="709" w:hanging="284"/>
        <w:jc w:val="both"/>
        <w:rPr>
          <w:rFonts w:ascii="Palatino Linotype" w:hAnsi="Palatino Linotype"/>
          <w:sz w:val="22"/>
          <w:szCs w:val="22"/>
        </w:rPr>
      </w:pPr>
      <w:r w:rsidRPr="00ED2778">
        <w:rPr>
          <w:rFonts w:ascii="Palatino Linotype" w:hAnsi="Palatino Linotype"/>
          <w:sz w:val="22"/>
          <w:szCs w:val="22"/>
        </w:rPr>
        <w:lastRenderedPageBreak/>
        <w:t>prostřednictvím původní kontaktní osoby zhotovitele ve věcech technických zhotovitel v příslušném zadávacím řízení veřejné zakázky, na základě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mlouva, prokazoval kvalifikaci a nová kontaktní osoba zhotovitele ve věcech technických nebude mít odpovídající kvalifikaci či nebude naplňovat příslušná kvalifikační kritéria zadávacího řízení v rozsahu, v jakém tato kvalifikace byla původní kontaktní osobou ve věcech technických prokázána, nebo</w:t>
      </w:r>
    </w:p>
    <w:p w:rsidR="004D0D34" w:rsidRPr="00ED2778" w:rsidRDefault="004D0D34" w:rsidP="00132921">
      <w:pPr>
        <w:pStyle w:val="Odstavecseseznamem"/>
        <w:numPr>
          <w:ilvl w:val="0"/>
          <w:numId w:val="4"/>
        </w:numPr>
        <w:ind w:left="709" w:hanging="284"/>
        <w:jc w:val="both"/>
        <w:rPr>
          <w:rFonts w:ascii="Palatino Linotype" w:hAnsi="Palatino Linotype"/>
          <w:sz w:val="22"/>
          <w:szCs w:val="22"/>
        </w:rPr>
      </w:pPr>
      <w:r w:rsidRPr="00ED2778">
        <w:rPr>
          <w:rFonts w:ascii="Palatino Linotype" w:hAnsi="Palatino Linotype"/>
          <w:sz w:val="22"/>
          <w:szCs w:val="22"/>
        </w:rPr>
        <w:t>nová kontaktní osoba ve věcech technických nebude splňovat požadavky vyplývající z právních předpisů.</w:t>
      </w:r>
    </w:p>
    <w:p w:rsidR="00CB1ECA" w:rsidRPr="00ED2778" w:rsidRDefault="00CB1ECA" w:rsidP="00CB1ECA">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rsidR="00CB1ECA" w:rsidRPr="00ED2778" w:rsidRDefault="00CB1ECA" w:rsidP="00CB1ECA">
      <w:pPr>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rsidR="005D7C35" w:rsidRPr="005D7C35" w:rsidRDefault="00CB1ECA" w:rsidP="00132921">
      <w:pPr>
        <w:pStyle w:val="Odstavecseseznamem"/>
        <w:numPr>
          <w:ilvl w:val="0"/>
          <w:numId w:val="42"/>
        </w:numPr>
        <w:spacing w:after="60"/>
        <w:jc w:val="both"/>
        <w:rPr>
          <w:rFonts w:ascii="Palatino Linotype" w:hAnsi="Palatino Linotype"/>
          <w:sz w:val="22"/>
        </w:rPr>
      </w:pPr>
      <w:r w:rsidRPr="00ED2778">
        <w:rPr>
          <w:rFonts w:ascii="Palatino Linotype" w:hAnsi="Palatino Linotype"/>
          <w:bCs/>
          <w:sz w:val="22"/>
        </w:rPr>
        <w:t xml:space="preserve">Písemnosti mohou být doručeny osobním předáním, doručením do datové schránky, anebo mohou být doručeny prostřednictvím pošty. </w:t>
      </w:r>
    </w:p>
    <w:p w:rsidR="00424533" w:rsidRDefault="00CB1ECA" w:rsidP="00424533">
      <w:pPr>
        <w:pStyle w:val="Odstavecseseznamem"/>
        <w:spacing w:before="60" w:after="60"/>
        <w:ind w:left="567"/>
        <w:jc w:val="both"/>
        <w:rPr>
          <w:rFonts w:ascii="Palatino Linotype" w:hAnsi="Palatino Linotype"/>
          <w:bCs/>
          <w:sz w:val="22"/>
        </w:rPr>
      </w:pPr>
      <w:r w:rsidRPr="00ED2778">
        <w:rPr>
          <w:rFonts w:ascii="Palatino Linotype" w:hAnsi="Palatino Linotype"/>
          <w:bCs/>
          <w:sz w:val="22"/>
        </w:rPr>
        <w:t xml:space="preserve">Veškeré písemnosti mezi smluvními stranami budou adresovány do sídel smluvních stran nebo na korespondenční adresy, které jsou uvedeny v čl. I. této smlouvy nebo které si smluvní strany písemně specifikují, a to k rukám příslušných kontaktních osob. </w:t>
      </w:r>
    </w:p>
    <w:p w:rsidR="00CB1ECA" w:rsidRPr="00424533" w:rsidRDefault="00CB1ECA" w:rsidP="00424533">
      <w:pPr>
        <w:pStyle w:val="Odstavecseseznamem"/>
        <w:spacing w:before="60" w:after="60"/>
        <w:ind w:left="567"/>
        <w:jc w:val="both"/>
        <w:rPr>
          <w:rFonts w:ascii="Palatino Linotype" w:hAnsi="Palatino Linotype"/>
          <w:bCs/>
          <w:sz w:val="22"/>
        </w:rPr>
      </w:pPr>
      <w:r w:rsidRPr="00424533">
        <w:rPr>
          <w:rFonts w:ascii="Palatino Linotype" w:hAnsi="Palatino Linotype"/>
          <w:bCs/>
          <w:sz w:val="22"/>
        </w:rPr>
        <w:t>Poštou budou písemnosti zasílány vždy doporučeně. Pro takto poštou zaslané písemnosti platí, že byly doručeny do 3 pracovních dní ode dne po jejich podání na poštu, ledaže by vůbec nedošlo k jejich doručení z důvodů na straně pošty.</w:t>
      </w:r>
    </w:p>
    <w:p w:rsidR="00700949" w:rsidRPr="00700949" w:rsidRDefault="00CB1ECA" w:rsidP="00132921">
      <w:pPr>
        <w:pStyle w:val="Odstavecseseznamem"/>
        <w:numPr>
          <w:ilvl w:val="0"/>
          <w:numId w:val="42"/>
        </w:numPr>
        <w:spacing w:before="60" w:after="60"/>
        <w:jc w:val="both"/>
        <w:rPr>
          <w:rFonts w:ascii="Palatino Linotype" w:hAnsi="Palatino Linotype"/>
          <w:sz w:val="22"/>
        </w:rPr>
      </w:pPr>
      <w:r w:rsidRPr="00ED2778">
        <w:rPr>
          <w:rFonts w:ascii="Palatino Linotype" w:hAnsi="Palatino Linotype"/>
          <w:bCs/>
          <w:sz w:val="22"/>
        </w:rPr>
        <w:t>V rámci naplnění předmětu této smlouvy budou veškeré písemnosti, které nesnesou zbytečného odkladu či odkladu z hlediska splnění příslušných zákonných lhůt, mezi smluvními stranami zasílány výjimečně též</w:t>
      </w:r>
      <w:r w:rsidRPr="00ED2778">
        <w:rPr>
          <w:rFonts w:ascii="Palatino Linotype" w:hAnsi="Palatino Linotype"/>
          <w:sz w:val="22"/>
        </w:rPr>
        <w:t xml:space="preserve"> </w:t>
      </w:r>
      <w:r w:rsidR="00162CD3">
        <w:rPr>
          <w:rFonts w:ascii="Palatino Linotype" w:hAnsi="Palatino Linotype"/>
          <w:bCs/>
          <w:sz w:val="22"/>
        </w:rPr>
        <w:t>e-mailem či prostřednictvím datové schránky</w:t>
      </w:r>
      <w:r w:rsidRPr="00ED2778">
        <w:rPr>
          <w:rFonts w:ascii="Palatino Linotype" w:hAnsi="Palatino Linotype"/>
          <w:bCs/>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w:t>
      </w:r>
      <w:r w:rsidR="00162CD3">
        <w:rPr>
          <w:rFonts w:ascii="Palatino Linotype" w:hAnsi="Palatino Linotype"/>
          <w:bCs/>
          <w:sz w:val="22"/>
        </w:rPr>
        <w:t>enou písemnost e-mailem či prostřednictvím datové schránky</w:t>
      </w:r>
      <w:r w:rsidRPr="00ED2778">
        <w:rPr>
          <w:rFonts w:ascii="Palatino Linotype" w:hAnsi="Palatino Linotype"/>
          <w:bCs/>
          <w:sz w:val="22"/>
        </w:rPr>
        <w:t xml:space="preserve"> potvrdí do 3 pracovních dnů odesílateli (odesílající smluvní straně). </w:t>
      </w:r>
    </w:p>
    <w:p w:rsidR="00CB1ECA" w:rsidRPr="00E26EE4" w:rsidRDefault="00CB1ECA" w:rsidP="00700949">
      <w:pPr>
        <w:pStyle w:val="Odstavecseseznamem"/>
        <w:spacing w:before="60" w:after="60"/>
        <w:ind w:left="567"/>
        <w:jc w:val="both"/>
        <w:rPr>
          <w:rFonts w:ascii="Palatino Linotype" w:hAnsi="Palatino Linotype"/>
          <w:sz w:val="22"/>
        </w:rPr>
      </w:pPr>
      <w:r w:rsidRPr="00ED2778">
        <w:rPr>
          <w:rFonts w:ascii="Palatino Linotype" w:hAnsi="Palatino Linotype"/>
          <w:bCs/>
          <w:sz w:val="22"/>
        </w:rPr>
        <w:t>Na žádost adresáta má odesílatel písemnosti povinnost zaslat příslušnou písemnost i na korespondenční adresu adresáta v písemné podobě.</w:t>
      </w:r>
    </w:p>
    <w:p w:rsidR="001F2B91" w:rsidRPr="00ED2778" w:rsidRDefault="001F2B91" w:rsidP="001F2B91">
      <w:pPr>
        <w:pStyle w:val="Bezmezer"/>
        <w:spacing w:before="24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rsidR="001F2B91" w:rsidRDefault="001F2B91" w:rsidP="001F2B91">
      <w:pPr>
        <w:pStyle w:val="Bezmezer"/>
        <w:spacing w:after="12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Sankční ustanovení</w:t>
      </w:r>
    </w:p>
    <w:p w:rsidR="00DB3FB5" w:rsidRPr="00E26EE4" w:rsidRDefault="00DB3FB5" w:rsidP="0013292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prodlení objednatele se zaplacením sjednané ceny za dílo či jeho části sjednávají smluvní strany smluvní úrok z prodlení </w:t>
      </w:r>
      <w:r w:rsidRPr="00E26EE4">
        <w:rPr>
          <w:rFonts w:ascii="Palatino Linotype" w:hAnsi="Palatino Linotype"/>
          <w:b/>
          <w:sz w:val="22"/>
          <w:szCs w:val="22"/>
        </w:rPr>
        <w:t>ve výši 0,015 % z dlužné částky v Kč bez DPH</w:t>
      </w:r>
      <w:r w:rsidRPr="00E26EE4">
        <w:rPr>
          <w:rFonts w:ascii="Palatino Linotype" w:hAnsi="Palatino Linotype"/>
          <w:sz w:val="22"/>
          <w:szCs w:val="22"/>
        </w:rPr>
        <w:t xml:space="preserve"> za každý i započatý den prodlení.</w:t>
      </w:r>
    </w:p>
    <w:p w:rsidR="001F2B91" w:rsidRPr="00E26EE4" w:rsidRDefault="001F2B91" w:rsidP="0013292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neprovede dílo řádně a včas dle termínů pro plnění díla stanovených </w:t>
      </w:r>
      <w:r w:rsidR="00DB3FB5" w:rsidRPr="00E26EE4">
        <w:rPr>
          <w:rFonts w:ascii="Palatino Linotype" w:hAnsi="Palatino Linotype"/>
          <w:sz w:val="22"/>
          <w:szCs w:val="22"/>
        </w:rPr>
        <w:t xml:space="preserve">v </w:t>
      </w:r>
      <w:r w:rsidRPr="00E26EE4">
        <w:rPr>
          <w:rFonts w:ascii="Palatino Linotype" w:hAnsi="Palatino Linotype"/>
          <w:sz w:val="22"/>
          <w:szCs w:val="22"/>
        </w:rPr>
        <w:t>této smlouv</w:t>
      </w:r>
      <w:r w:rsidR="00DB3FB5" w:rsidRPr="00E26EE4">
        <w:rPr>
          <w:rFonts w:ascii="Palatino Linotype" w:hAnsi="Palatino Linotype"/>
          <w:sz w:val="22"/>
          <w:szCs w:val="22"/>
        </w:rPr>
        <w:t>ě</w:t>
      </w:r>
      <w:r w:rsidRPr="00E26EE4">
        <w:rPr>
          <w:rFonts w:ascii="Palatino Linotype" w:hAnsi="Palatino Linotype"/>
          <w:sz w:val="22"/>
          <w:szCs w:val="22"/>
        </w:rPr>
        <w:t xml:space="preserve">, </w:t>
      </w:r>
      <w:r w:rsidR="00DB3FB5" w:rsidRPr="00E26EE4">
        <w:rPr>
          <w:rFonts w:ascii="Palatino Linotype" w:hAnsi="Palatino Linotype"/>
          <w:sz w:val="22"/>
          <w:szCs w:val="22"/>
        </w:rPr>
        <w:t>zavazuje se</w:t>
      </w:r>
      <w:r w:rsidRPr="00E26EE4">
        <w:rPr>
          <w:rFonts w:ascii="Palatino Linotype" w:hAnsi="Palatino Linotype"/>
          <w:sz w:val="22"/>
          <w:szCs w:val="22"/>
        </w:rPr>
        <w:t xml:space="preserve"> zaplatit objednateli smluvní pokutu</w:t>
      </w:r>
      <w:r w:rsidR="00DB3FB5" w:rsidRPr="00E26EE4">
        <w:rPr>
          <w:rFonts w:ascii="Palatino Linotype" w:hAnsi="Palatino Linotype"/>
          <w:sz w:val="22"/>
          <w:szCs w:val="22"/>
        </w:rPr>
        <w:t xml:space="preserve"> za prodlení s realizací a dokončením díla</w:t>
      </w:r>
      <w:r w:rsidRPr="00E26EE4">
        <w:rPr>
          <w:rFonts w:ascii="Palatino Linotype" w:hAnsi="Palatino Linotype"/>
          <w:sz w:val="22"/>
          <w:szCs w:val="22"/>
        </w:rPr>
        <w:t xml:space="preserve"> ve výši </w:t>
      </w:r>
      <w:r w:rsidRPr="00E26EE4">
        <w:rPr>
          <w:rFonts w:ascii="Palatino Linotype" w:hAnsi="Palatino Linotype"/>
          <w:b/>
          <w:sz w:val="22"/>
          <w:szCs w:val="22"/>
        </w:rPr>
        <w:t>0,</w:t>
      </w:r>
      <w:r w:rsidR="00DB3FB5" w:rsidRPr="00E26EE4">
        <w:rPr>
          <w:rFonts w:ascii="Palatino Linotype" w:hAnsi="Palatino Linotype"/>
          <w:b/>
          <w:sz w:val="22"/>
          <w:szCs w:val="22"/>
        </w:rPr>
        <w:t>05</w:t>
      </w:r>
      <w:r w:rsidRPr="00E26EE4">
        <w:rPr>
          <w:rFonts w:ascii="Palatino Linotype" w:hAnsi="Palatino Linotype"/>
          <w:b/>
          <w:sz w:val="22"/>
          <w:szCs w:val="22"/>
        </w:rPr>
        <w:t xml:space="preserve"> % z</w:t>
      </w:r>
      <w:r w:rsidR="00DB3FB5" w:rsidRPr="00E26EE4">
        <w:rPr>
          <w:rFonts w:ascii="Palatino Linotype" w:hAnsi="Palatino Linotype"/>
          <w:b/>
          <w:sz w:val="22"/>
          <w:szCs w:val="22"/>
        </w:rPr>
        <w:t xml:space="preserve"> celkové ceny </w:t>
      </w:r>
      <w:r w:rsidR="0041246E" w:rsidRPr="00E26EE4">
        <w:rPr>
          <w:rFonts w:ascii="Palatino Linotype" w:hAnsi="Palatino Linotype"/>
          <w:b/>
          <w:sz w:val="22"/>
          <w:szCs w:val="22"/>
        </w:rPr>
        <w:t>díla</w:t>
      </w:r>
      <w:r w:rsidRPr="00E26EE4">
        <w:rPr>
          <w:rFonts w:ascii="Palatino Linotype" w:hAnsi="Palatino Linotype"/>
          <w:b/>
          <w:sz w:val="22"/>
          <w:szCs w:val="22"/>
        </w:rPr>
        <w:t xml:space="preserve"> v Kč bez DPH</w:t>
      </w:r>
      <w:r w:rsidRPr="00E26EE4">
        <w:rPr>
          <w:rFonts w:ascii="Palatino Linotype" w:hAnsi="Palatino Linotype"/>
          <w:sz w:val="22"/>
          <w:szCs w:val="22"/>
        </w:rPr>
        <w:t xml:space="preserve"> za každý i započatý den prodlení.</w:t>
      </w:r>
    </w:p>
    <w:p w:rsidR="001F2B91" w:rsidRPr="00E26EE4" w:rsidRDefault="001F2B91" w:rsidP="00132921">
      <w:pPr>
        <w:pStyle w:val="Odstavecseseznamem"/>
        <w:numPr>
          <w:ilvl w:val="0"/>
          <w:numId w:val="44"/>
        </w:numPr>
        <w:spacing w:before="60" w:after="60"/>
        <w:jc w:val="both"/>
        <w:rPr>
          <w:rFonts w:ascii="Palatino Linotype" w:hAnsi="Palatino Linotype"/>
          <w:sz w:val="22"/>
          <w:szCs w:val="22"/>
        </w:rPr>
      </w:pPr>
      <w:bookmarkStart w:id="2" w:name="_Hlk510027810"/>
      <w:r w:rsidRPr="00E26EE4">
        <w:rPr>
          <w:rFonts w:ascii="Palatino Linotype" w:hAnsi="Palatino Linotype"/>
          <w:sz w:val="22"/>
          <w:szCs w:val="22"/>
        </w:rPr>
        <w:t xml:space="preserve">V případě, že zhotovitel neodstraní vady a nedodělky, s nimiž bylo dílo převzato </w:t>
      </w:r>
      <w:r w:rsidR="00DB3FB5" w:rsidRPr="00E26EE4">
        <w:rPr>
          <w:rFonts w:ascii="Palatino Linotype" w:hAnsi="Palatino Linotype"/>
          <w:sz w:val="22"/>
          <w:szCs w:val="22"/>
        </w:rPr>
        <w:t>v rámci přejímacího řízení díla</w:t>
      </w:r>
      <w:r w:rsidRPr="00E26EE4">
        <w:rPr>
          <w:rFonts w:ascii="Palatino Linotype" w:hAnsi="Palatino Linotype"/>
          <w:sz w:val="22"/>
          <w:szCs w:val="22"/>
        </w:rPr>
        <w:t xml:space="preserve"> této smlouvy ve stanovené lhůtě, </w:t>
      </w:r>
      <w:r w:rsidR="00DB3FB5" w:rsidRPr="00E26EE4">
        <w:rPr>
          <w:rFonts w:ascii="Palatino Linotype" w:hAnsi="Palatino Linotype"/>
          <w:sz w:val="22"/>
          <w:szCs w:val="22"/>
        </w:rPr>
        <w:t>zavazuje se</w:t>
      </w:r>
      <w:r w:rsidRPr="00E26EE4">
        <w:rPr>
          <w:rFonts w:ascii="Palatino Linotype" w:hAnsi="Palatino Linotype"/>
          <w:sz w:val="22"/>
          <w:szCs w:val="22"/>
        </w:rPr>
        <w:t xml:space="preserve"> zaplatit objednateli smluvní pokutu ve </w:t>
      </w:r>
      <w:r w:rsidRPr="00E26EE4">
        <w:rPr>
          <w:rFonts w:ascii="Palatino Linotype" w:hAnsi="Palatino Linotype"/>
          <w:b/>
          <w:sz w:val="22"/>
          <w:szCs w:val="22"/>
        </w:rPr>
        <w:t>výši 1.000,- Kč</w:t>
      </w:r>
      <w:r w:rsidRPr="00E26EE4">
        <w:rPr>
          <w:rFonts w:ascii="Palatino Linotype" w:hAnsi="Palatino Linotype"/>
          <w:sz w:val="22"/>
          <w:szCs w:val="22"/>
        </w:rPr>
        <w:t xml:space="preserve"> za každý započatý den prodlení a za každý případ nesplnění</w:t>
      </w:r>
      <w:r w:rsidR="00DB3FB5" w:rsidRPr="00E26EE4">
        <w:rPr>
          <w:rFonts w:ascii="Palatino Linotype" w:hAnsi="Palatino Linotype"/>
          <w:sz w:val="22"/>
          <w:szCs w:val="22"/>
        </w:rPr>
        <w:t xml:space="preserve"> (tj. za každou řádně a včas neodstraněnou vadu)</w:t>
      </w:r>
      <w:r w:rsidRPr="00E26EE4">
        <w:rPr>
          <w:rFonts w:ascii="Palatino Linotype" w:hAnsi="Palatino Linotype"/>
          <w:sz w:val="22"/>
          <w:szCs w:val="22"/>
        </w:rPr>
        <w:t>.</w:t>
      </w:r>
      <w:bookmarkEnd w:id="2"/>
      <w:r w:rsidR="00DB3FB5" w:rsidRPr="00E26EE4">
        <w:rPr>
          <w:rFonts w:ascii="Palatino Linotype" w:hAnsi="Palatino Linotype"/>
          <w:sz w:val="22"/>
          <w:szCs w:val="22"/>
        </w:rPr>
        <w:t xml:space="preserve"> Tím není dotčen nárok na smluvní pokutu za prodlení s realizací a dokončením díla dle předchozího odstavce.</w:t>
      </w:r>
    </w:p>
    <w:p w:rsidR="001F2B91" w:rsidRPr="00E26EE4" w:rsidRDefault="001F2B91" w:rsidP="0013292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lastRenderedPageBreak/>
        <w:t xml:space="preserve">V případě, že zhotovitel poruší svou povinnost </w:t>
      </w:r>
      <w:r w:rsidR="00DB3FB5" w:rsidRPr="00E26EE4">
        <w:rPr>
          <w:rFonts w:ascii="Palatino Linotype" w:hAnsi="Palatino Linotype"/>
          <w:sz w:val="22"/>
          <w:szCs w:val="22"/>
        </w:rPr>
        <w:t xml:space="preserve">týkající se vedení stavebního deníku (včetně zápisů, uchovávání stavebního deník atd.) dle </w:t>
      </w:r>
      <w:r w:rsidRPr="00E26EE4">
        <w:rPr>
          <w:rFonts w:ascii="Palatino Linotype" w:hAnsi="Palatino Linotype"/>
          <w:sz w:val="22"/>
          <w:szCs w:val="22"/>
        </w:rPr>
        <w:t xml:space="preserve">této smlouvy,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výši </w:t>
      </w:r>
      <w:r w:rsidRPr="00E26EE4">
        <w:rPr>
          <w:rFonts w:ascii="Palatino Linotype" w:hAnsi="Palatino Linotype"/>
          <w:b/>
          <w:sz w:val="22"/>
          <w:szCs w:val="22"/>
        </w:rPr>
        <w:t>5.000,- Kč</w:t>
      </w:r>
      <w:r w:rsidRPr="00E26EE4">
        <w:rPr>
          <w:rFonts w:ascii="Palatino Linotype" w:hAnsi="Palatino Linotype"/>
          <w:sz w:val="22"/>
          <w:szCs w:val="22"/>
        </w:rPr>
        <w:t xml:space="preserve"> za každý započatý den prodlení a</w:t>
      </w:r>
      <w:r w:rsidR="00DB3FB5" w:rsidRPr="00E26EE4">
        <w:rPr>
          <w:rFonts w:ascii="Palatino Linotype" w:hAnsi="Palatino Linotype"/>
          <w:sz w:val="22"/>
          <w:szCs w:val="22"/>
        </w:rPr>
        <w:t>/nebo</w:t>
      </w:r>
      <w:r w:rsidRPr="00E26EE4">
        <w:rPr>
          <w:rFonts w:ascii="Palatino Linotype" w:hAnsi="Palatino Linotype"/>
          <w:sz w:val="22"/>
          <w:szCs w:val="22"/>
        </w:rPr>
        <w:t xml:space="preserve"> za každý případ nesplnění.</w:t>
      </w:r>
    </w:p>
    <w:p w:rsidR="001F2B91" w:rsidRPr="00E26EE4" w:rsidRDefault="00ED2778" w:rsidP="0013292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předpisy </w:t>
      </w:r>
      <w:r w:rsidR="001F2B91" w:rsidRPr="00E26EE4">
        <w:rPr>
          <w:rFonts w:ascii="Palatino Linotype" w:hAnsi="Palatino Linotype"/>
          <w:sz w:val="22"/>
          <w:szCs w:val="22"/>
        </w:rPr>
        <w:t>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w:t>
      </w:r>
      <w:r w:rsidRPr="00E26EE4">
        <w:rPr>
          <w:rFonts w:ascii="Palatino Linotype" w:hAnsi="Palatino Linotype"/>
          <w:sz w:val="22"/>
          <w:szCs w:val="22"/>
        </w:rPr>
        <w:t> </w:t>
      </w:r>
      <w:r w:rsidR="001F2B91" w:rsidRPr="00E26EE4">
        <w:rPr>
          <w:rFonts w:ascii="Palatino Linotype" w:hAnsi="Palatino Linotype"/>
          <w:sz w:val="22"/>
          <w:szCs w:val="22"/>
        </w:rPr>
        <w:t>osob</w:t>
      </w:r>
      <w:r w:rsidRPr="00E26EE4">
        <w:rPr>
          <w:rFonts w:ascii="Palatino Linotype" w:hAnsi="Palatino Linotype"/>
          <w:sz w:val="22"/>
          <w:szCs w:val="22"/>
        </w:rPr>
        <w:t xml:space="preserve"> zhotovitele (pracovníků apod.) vyskytujících se na staveništi, zavazuje se zaplatit objednateli smluvní pokutu </w:t>
      </w:r>
      <w:r w:rsidR="001F2B91" w:rsidRPr="00E26EE4">
        <w:rPr>
          <w:rFonts w:ascii="Palatino Linotype" w:hAnsi="Palatino Linotype"/>
          <w:sz w:val="22"/>
          <w:szCs w:val="22"/>
        </w:rPr>
        <w:t xml:space="preserve">smluvní pokutu ve výši </w:t>
      </w:r>
      <w:r w:rsidR="001F2B91" w:rsidRPr="00E26EE4">
        <w:rPr>
          <w:rFonts w:ascii="Palatino Linotype" w:hAnsi="Palatino Linotype"/>
          <w:b/>
          <w:sz w:val="22"/>
          <w:szCs w:val="22"/>
        </w:rPr>
        <w:t>5.000,- Kč</w:t>
      </w:r>
      <w:r w:rsidR="001F2B91" w:rsidRPr="00E26EE4">
        <w:rPr>
          <w:rFonts w:ascii="Palatino Linotype" w:hAnsi="Palatino Linotype"/>
          <w:sz w:val="22"/>
          <w:szCs w:val="22"/>
        </w:rPr>
        <w:t xml:space="preserve"> za každý případ takového porušení.</w:t>
      </w:r>
    </w:p>
    <w:p w:rsidR="00C97707" w:rsidRPr="00E26EE4" w:rsidRDefault="00C97707" w:rsidP="0013292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nevyklidí staveniště ve sjednané lhůtě dle této smlouvy od předání a převzetí díla,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výši 2.000,- Kč</w:t>
      </w:r>
      <w:r w:rsidRPr="00E26EE4">
        <w:rPr>
          <w:rFonts w:ascii="Palatino Linotype" w:hAnsi="Palatino Linotype"/>
          <w:sz w:val="22"/>
          <w:szCs w:val="22"/>
        </w:rPr>
        <w:t xml:space="preserve"> za každý i započatý den prodlení.</w:t>
      </w:r>
    </w:p>
    <w:p w:rsidR="00BC716C" w:rsidRDefault="00C97707" w:rsidP="0013292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neodstraní reklamované vady ve sjednaných lhůtách,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výši 2.000,- Kč za každý i započatý den prodlení a za každý případ nesplnění</w:t>
      </w:r>
      <w:r w:rsidRPr="00E26EE4">
        <w:rPr>
          <w:rFonts w:ascii="Palatino Linotype" w:hAnsi="Palatino Linotype"/>
          <w:sz w:val="22"/>
          <w:szCs w:val="22"/>
        </w:rPr>
        <w:t xml:space="preserve"> (tj. za každou řádně a včas neodstraněnou vadu). </w:t>
      </w:r>
    </w:p>
    <w:p w:rsidR="001F2B91" w:rsidRPr="00E26EE4" w:rsidRDefault="00C97707" w:rsidP="00BC716C">
      <w:pPr>
        <w:pStyle w:val="Odstavecseseznamem"/>
        <w:spacing w:before="60" w:after="60"/>
        <w:ind w:left="567"/>
        <w:jc w:val="both"/>
        <w:rPr>
          <w:rFonts w:ascii="Palatino Linotype" w:hAnsi="Palatino Linotype"/>
          <w:sz w:val="22"/>
          <w:szCs w:val="22"/>
        </w:rPr>
      </w:pPr>
      <w:r w:rsidRPr="00E26EE4">
        <w:rPr>
          <w:rFonts w:ascii="Palatino Linotype" w:hAnsi="Palatino Linotype"/>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w:t>
      </w:r>
      <w:r w:rsidRPr="00E26EE4">
        <w:rPr>
          <w:rFonts w:ascii="Palatino Linotype" w:hAnsi="Palatino Linotype"/>
          <w:b/>
          <w:sz w:val="22"/>
          <w:szCs w:val="22"/>
        </w:rPr>
        <w:t>výši 10.000,- Kč za každý i započatý den prodlení a za každý případ nesplnění</w:t>
      </w:r>
      <w:r w:rsidRPr="00E26EE4">
        <w:rPr>
          <w:rFonts w:ascii="Palatino Linotype" w:hAnsi="Palatino Linotype"/>
          <w:sz w:val="22"/>
          <w:szCs w:val="22"/>
        </w:rPr>
        <w:t xml:space="preserve"> (tj. za každou řádně a včas neodstraněnou havarijní vadu).</w:t>
      </w:r>
    </w:p>
    <w:p w:rsidR="001F2B91" w:rsidRPr="00E26EE4" w:rsidRDefault="001F2B91" w:rsidP="0013292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týkající se závazku pojištění zhotovitele stanoveného touto smlouvou</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výši 10.000,- Kč</w:t>
      </w:r>
      <w:r w:rsidRPr="00E26EE4">
        <w:rPr>
          <w:rFonts w:ascii="Palatino Linotype" w:hAnsi="Palatino Linotype"/>
          <w:sz w:val="22"/>
          <w:szCs w:val="22"/>
        </w:rPr>
        <w:t xml:space="preserve"> za každý započatý den prodlení s nesplněním podmínky povinného pojištění dle této smlouvy.</w:t>
      </w:r>
    </w:p>
    <w:p w:rsidR="001F2B91" w:rsidRDefault="001F2B91" w:rsidP="00132921">
      <w:pPr>
        <w:pStyle w:val="Odstavecseseznamem"/>
        <w:numPr>
          <w:ilvl w:val="0"/>
          <w:numId w:val="44"/>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 xml:space="preserve">součinnosti </w:t>
      </w:r>
      <w:r w:rsidR="00ED2778" w:rsidRPr="00E26EE4">
        <w:rPr>
          <w:rFonts w:ascii="Palatino Linotype" w:hAnsi="Palatino Linotype"/>
          <w:bCs/>
          <w:sz w:val="22"/>
          <w:szCs w:val="22"/>
        </w:rPr>
        <w:t>při výkonu finanční kontroly dle zákona o finanční kontrole dle</w:t>
      </w:r>
      <w:r w:rsidRPr="00E26EE4">
        <w:rPr>
          <w:rFonts w:ascii="Palatino Linotype" w:hAnsi="Palatino Linotype"/>
          <w:sz w:val="22"/>
          <w:szCs w:val="22"/>
        </w:rPr>
        <w:t xml:space="preserve"> této smlouvy</w:t>
      </w:r>
      <w:r w:rsidR="00ED2778" w:rsidRPr="00E26EE4">
        <w:rPr>
          <w:rFonts w:ascii="Palatino Linotype" w:hAnsi="Palatino Linotype"/>
          <w:sz w:val="22"/>
          <w:szCs w:val="22"/>
        </w:rPr>
        <w:t xml:space="preserve"> či poruší svou povinnost mlčenlivosti sjednanou v této smlouvě</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výši </w:t>
      </w:r>
      <w:r w:rsidRPr="00E26EE4">
        <w:rPr>
          <w:rFonts w:ascii="Palatino Linotype" w:hAnsi="Palatino Linotype"/>
          <w:b/>
          <w:sz w:val="22"/>
          <w:szCs w:val="22"/>
        </w:rPr>
        <w:t>100.000,- Kč</w:t>
      </w:r>
      <w:r w:rsidRPr="00E26EE4">
        <w:rPr>
          <w:rFonts w:ascii="Palatino Linotype" w:hAnsi="Palatino Linotype"/>
          <w:sz w:val="22"/>
          <w:szCs w:val="22"/>
        </w:rPr>
        <w:t xml:space="preserve"> za každý případ nesplnění.</w:t>
      </w:r>
    </w:p>
    <w:p w:rsidR="00FD1439" w:rsidRPr="00FC5790" w:rsidRDefault="00FD1439" w:rsidP="00132921">
      <w:pPr>
        <w:pStyle w:val="Odstavecseseznamem"/>
        <w:numPr>
          <w:ilvl w:val="0"/>
          <w:numId w:val="44"/>
        </w:numPr>
        <w:spacing w:before="60" w:after="60"/>
        <w:jc w:val="both"/>
        <w:rPr>
          <w:rFonts w:ascii="Palatino Linotype" w:hAnsi="Palatino Linotype"/>
          <w:sz w:val="22"/>
          <w:szCs w:val="22"/>
        </w:rPr>
      </w:pPr>
      <w:r w:rsidRPr="00FC5790">
        <w:rPr>
          <w:rFonts w:ascii="Palatino Linotype" w:hAnsi="Palatino Linotype"/>
          <w:sz w:val="22"/>
          <w:szCs w:val="22"/>
        </w:rPr>
        <w:t xml:space="preserve">V případě, že zhotovitel poruší svou povinnost dodržování Výhrady z poddodavatelského plnění a neprovede či nevykoná předmětné vyhrazené činnosti (stavební práce či související dodávky a služby) v rámci plnění díla dle této smlouvy výlučně vlastními kapacitami a bez využití poddodavatelů, zavazuje se zaplatit objednateli smluvní pokutu ve výši </w:t>
      </w:r>
      <w:r w:rsidRPr="00FC5790">
        <w:rPr>
          <w:rFonts w:ascii="Palatino Linotype" w:hAnsi="Palatino Linotype"/>
          <w:b/>
          <w:sz w:val="22"/>
          <w:szCs w:val="22"/>
        </w:rPr>
        <w:t>100.000,- Kč</w:t>
      </w:r>
      <w:r w:rsidRPr="00FC5790">
        <w:rPr>
          <w:rFonts w:ascii="Palatino Linotype" w:hAnsi="Palatino Linotype"/>
          <w:sz w:val="22"/>
          <w:szCs w:val="22"/>
        </w:rPr>
        <w:t xml:space="preserve"> za každý případ nesplnění.</w:t>
      </w:r>
    </w:p>
    <w:p w:rsidR="000E19B6" w:rsidRPr="00FD1439" w:rsidRDefault="00517B89" w:rsidP="00FD1439">
      <w:pPr>
        <w:pStyle w:val="Odstavecseseznamem"/>
        <w:numPr>
          <w:ilvl w:val="0"/>
          <w:numId w:val="44"/>
        </w:numPr>
        <w:spacing w:before="60" w:after="60"/>
        <w:jc w:val="both"/>
        <w:rPr>
          <w:rFonts w:ascii="Palatino Linotype" w:hAnsi="Palatino Linotype"/>
          <w:sz w:val="22"/>
          <w:szCs w:val="22"/>
        </w:rPr>
      </w:pPr>
      <w:r w:rsidRPr="002F566C">
        <w:rPr>
          <w:rFonts w:ascii="Palatino Linotype" w:hAnsi="Palatino Linotype"/>
          <w:sz w:val="22"/>
          <w:szCs w:val="22"/>
        </w:rPr>
        <w:t xml:space="preserve">V případě, že zhotovitel poruší </w:t>
      </w:r>
      <w:r w:rsidR="00FD1439">
        <w:rPr>
          <w:rFonts w:ascii="Palatino Linotype" w:hAnsi="Palatino Linotype"/>
          <w:sz w:val="22"/>
          <w:szCs w:val="22"/>
        </w:rPr>
        <w:t>své další</w:t>
      </w:r>
      <w:r w:rsidRPr="002F566C">
        <w:rPr>
          <w:rFonts w:ascii="Palatino Linotype" w:hAnsi="Palatino Linotype"/>
          <w:sz w:val="22"/>
          <w:szCs w:val="22"/>
        </w:rPr>
        <w:t xml:space="preserve"> povinnost</w:t>
      </w:r>
      <w:r w:rsidR="00FD1439">
        <w:rPr>
          <w:rFonts w:ascii="Palatino Linotype" w:hAnsi="Palatino Linotype"/>
          <w:sz w:val="22"/>
          <w:szCs w:val="22"/>
        </w:rPr>
        <w:t>i</w:t>
      </w:r>
      <w:bookmarkStart w:id="3" w:name="_GoBack"/>
      <w:bookmarkEnd w:id="3"/>
      <w:r w:rsidRPr="002F566C">
        <w:rPr>
          <w:rFonts w:ascii="Palatino Linotype" w:hAnsi="Palatino Linotype"/>
          <w:sz w:val="22"/>
          <w:szCs w:val="22"/>
        </w:rPr>
        <w:t xml:space="preserve"> dodržování ustanovení o poddodavatelském plnění</w:t>
      </w:r>
      <w:r w:rsidR="00FE44AD" w:rsidRPr="002F566C">
        <w:rPr>
          <w:rFonts w:ascii="Palatino Linotype" w:hAnsi="Palatino Linotype"/>
          <w:sz w:val="22"/>
          <w:szCs w:val="22"/>
        </w:rPr>
        <w:t xml:space="preserve">, závazcích </w:t>
      </w:r>
      <w:r w:rsidRPr="002F566C">
        <w:rPr>
          <w:rFonts w:ascii="Palatino Linotype" w:hAnsi="Palatino Linotype"/>
          <w:sz w:val="22"/>
          <w:szCs w:val="22"/>
        </w:rPr>
        <w:t xml:space="preserve">vůči poddodavatelům či povinnostech o poddodavatelském řetězci sjednané v této smlouvě, zavazuje se zaplatit objednateli smluvní pokutu ve výši </w:t>
      </w:r>
      <w:r w:rsidRPr="002F566C">
        <w:rPr>
          <w:rFonts w:ascii="Palatino Linotype" w:hAnsi="Palatino Linotype"/>
          <w:b/>
          <w:sz w:val="22"/>
          <w:szCs w:val="22"/>
        </w:rPr>
        <w:t>10.000,- Kč</w:t>
      </w:r>
      <w:r w:rsidRPr="002F566C">
        <w:rPr>
          <w:rFonts w:ascii="Palatino Linotype" w:hAnsi="Palatino Linotype"/>
          <w:sz w:val="22"/>
          <w:szCs w:val="22"/>
        </w:rPr>
        <w:t xml:space="preserve"> za každý případ nesplnění.</w:t>
      </w:r>
    </w:p>
    <w:p w:rsidR="00ED2778" w:rsidRPr="00ED2778" w:rsidRDefault="00ED2778" w:rsidP="00132921">
      <w:pPr>
        <w:pStyle w:val="Odstavecseseznamem"/>
        <w:numPr>
          <w:ilvl w:val="0"/>
          <w:numId w:val="44"/>
        </w:numPr>
        <w:spacing w:before="60" w:after="60"/>
        <w:jc w:val="both"/>
        <w:rPr>
          <w:rFonts w:ascii="Palatino Linotype" w:hAnsi="Palatino Linotype"/>
          <w:sz w:val="22"/>
          <w:szCs w:val="22"/>
        </w:rPr>
      </w:pPr>
      <w:r>
        <w:rPr>
          <w:rFonts w:ascii="Palatino Linotype" w:hAnsi="Palatino Linotype"/>
          <w:sz w:val="22"/>
          <w:szCs w:val="22"/>
        </w:rPr>
        <w:t>Smluvní strany dále s</w:t>
      </w:r>
      <w:r w:rsidRPr="00ED2778">
        <w:rPr>
          <w:rFonts w:ascii="Palatino Linotype" w:hAnsi="Palatino Linotype"/>
          <w:sz w:val="22"/>
          <w:szCs w:val="22"/>
        </w:rPr>
        <w:t xml:space="preserve">jednávají, že pro případ porušení povinností zhotovitele při provádění díla, a to zejména povinností stanovených zhotoviteli touto smlouvou či příslušnými dotčenými právními předpisy a technickými normami, je objednatel </w:t>
      </w:r>
      <w:r w:rsidRPr="00E26EE4">
        <w:rPr>
          <w:rFonts w:ascii="Palatino Linotype" w:hAnsi="Palatino Linotype"/>
          <w:sz w:val="22"/>
          <w:szCs w:val="22"/>
        </w:rPr>
        <w:t xml:space="preserve">oprávněn požadovat po zhotoviteli zaplacení smluvní pokuty ve </w:t>
      </w:r>
      <w:r w:rsidRPr="00E26EE4">
        <w:rPr>
          <w:rFonts w:ascii="Palatino Linotype" w:hAnsi="Palatino Linotype"/>
          <w:b/>
          <w:sz w:val="22"/>
          <w:szCs w:val="22"/>
        </w:rPr>
        <w:t xml:space="preserve">výši 20.000,- Kč </w:t>
      </w:r>
      <w:r w:rsidRPr="00E26EE4">
        <w:rPr>
          <w:rFonts w:ascii="Palatino Linotype" w:hAnsi="Palatino Linotype"/>
          <w:sz w:val="22"/>
          <w:szCs w:val="22"/>
        </w:rPr>
        <w:t>za</w:t>
      </w:r>
      <w:r w:rsidRPr="00ED2778">
        <w:rPr>
          <w:rFonts w:ascii="Palatino Linotype" w:hAnsi="Palatino Linotype"/>
          <w:sz w:val="22"/>
          <w:szCs w:val="22"/>
        </w:rPr>
        <w:t xml:space="preserve"> každé jednotlivé p</w:t>
      </w:r>
      <w:r w:rsidR="000C7BAE">
        <w:rPr>
          <w:rFonts w:ascii="Palatino Linotype" w:hAnsi="Palatino Linotype"/>
          <w:sz w:val="22"/>
          <w:szCs w:val="22"/>
        </w:rPr>
        <w:t xml:space="preserve">orušení či </w:t>
      </w:r>
      <w:r w:rsidR="000C7BAE" w:rsidRPr="00ED2778">
        <w:rPr>
          <w:rFonts w:ascii="Palatino Linotype" w:hAnsi="Palatino Linotype"/>
          <w:sz w:val="22"/>
          <w:szCs w:val="22"/>
        </w:rPr>
        <w:t>za každý případ nesplnění</w:t>
      </w:r>
      <w:r w:rsidR="000C7BAE">
        <w:rPr>
          <w:rFonts w:ascii="Palatino Linotype" w:hAnsi="Palatino Linotype"/>
          <w:sz w:val="22"/>
          <w:szCs w:val="22"/>
        </w:rPr>
        <w:t xml:space="preserve"> povinností zhotovitele.</w:t>
      </w:r>
    </w:p>
    <w:p w:rsidR="001F2B91" w:rsidRPr="00ED2778" w:rsidRDefault="001F2B91" w:rsidP="0013292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lastRenderedPageBreak/>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rsidR="001F2B91" w:rsidRPr="00ED2778" w:rsidRDefault="001F2B91" w:rsidP="0013292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394B86" w:rsidRDefault="001F2B91" w:rsidP="00665BC2">
      <w:pPr>
        <w:pStyle w:val="Odstavecseseznamem"/>
        <w:numPr>
          <w:ilvl w:val="0"/>
          <w:numId w:val="44"/>
        </w:numPr>
        <w:spacing w:before="60" w:after="60"/>
        <w:jc w:val="both"/>
        <w:rPr>
          <w:rFonts w:ascii="Palatino Linotype" w:hAnsi="Palatino Linotype"/>
          <w:sz w:val="22"/>
          <w:szCs w:val="22"/>
        </w:rPr>
      </w:pPr>
      <w:r w:rsidRPr="00394B86">
        <w:rPr>
          <w:rFonts w:ascii="Palatino Linotype" w:hAnsi="Palatino Linotype"/>
          <w:sz w:val="22"/>
          <w:szCs w:val="22"/>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rsidR="00665BC2" w:rsidRPr="00394B86" w:rsidRDefault="00665BC2" w:rsidP="00665BC2">
      <w:pPr>
        <w:pStyle w:val="Odstavecseseznamem"/>
        <w:numPr>
          <w:ilvl w:val="0"/>
          <w:numId w:val="44"/>
        </w:numPr>
        <w:spacing w:before="60" w:after="60"/>
        <w:jc w:val="both"/>
        <w:rPr>
          <w:rFonts w:ascii="Palatino Linotype" w:hAnsi="Palatino Linotype"/>
          <w:sz w:val="22"/>
          <w:szCs w:val="22"/>
        </w:rPr>
      </w:pPr>
      <w:r w:rsidRPr="00394B86">
        <w:rPr>
          <w:rFonts w:ascii="Palatino Linotype" w:hAnsi="Palatino Linotype" w:cs="Calibri"/>
          <w:sz w:val="22"/>
          <w:szCs w:val="22"/>
        </w:rPr>
        <w:t xml:space="preserve">Uplatněním smluvních pokut není dotčeno právo Smluvních stran na náhradu škody či ušlý zisk. Zhotovitel je povinen objednateli uhradit škodu, která vznikne z důvodu porušení povinností zhotovitele dle této smlouvy (např. z důvodu prodlení s řádným dokončením díla či jeho části, nevyúčtování příslušné částky zhotovené dílo či jeho část ve stanoveném termínu a tím ohrožení či znemožnění čerpání poskytnutých dotačních prostředků aj.). </w:t>
      </w:r>
    </w:p>
    <w:p w:rsidR="00665BC2" w:rsidRPr="00665BC2" w:rsidRDefault="00665BC2" w:rsidP="00665BC2">
      <w:pPr>
        <w:pStyle w:val="Odstavecseseznamem"/>
        <w:spacing w:before="60" w:after="60"/>
        <w:ind w:left="567"/>
        <w:jc w:val="both"/>
        <w:rPr>
          <w:rFonts w:ascii="Palatino Linotype" w:hAnsi="Palatino Linotype"/>
          <w:sz w:val="22"/>
          <w:szCs w:val="22"/>
        </w:rPr>
      </w:pPr>
      <w:r w:rsidRPr="00665BC2">
        <w:rPr>
          <w:rFonts w:ascii="Palatino Linotype" w:hAnsi="Palatino Linotype" w:cs="Calibri"/>
          <w:sz w:val="22"/>
          <w:szCs w:val="22"/>
        </w:rPr>
        <w:t>Zhotovitel bere na vědomí, že předmět této smlouvy, tj. příslušné stavební práce a dílo, může být spolufinancován z dotačních prostředků Ministerstva pro místní rozvoj ČR (MMR) či Ministerstva financí ČR (MF), tedy i plnění předmětu této Smlouvy může podléhat kontrolám a posouzení dotačního programu MMR či MF či jeho kontrolních orgánů. Zhotovitel se tak zavazuje uhradit i škodu, která vznikne z důvodu porušení povinností zhotovitele dle této smlouvy, zahrnující i případné postihy, sankce či odvody vyměřené ze strany příslušného kontrolního orgánu MMR či MF, k jejichž vyměření došlo v důsledku porušení povinností zhotovitele dle této smlouvy.</w:t>
      </w:r>
    </w:p>
    <w:p w:rsidR="001F2B91" w:rsidRPr="00ED2778" w:rsidRDefault="001F2B91" w:rsidP="00132921">
      <w:pPr>
        <w:pStyle w:val="Odstavecseseznamem"/>
        <w:numPr>
          <w:ilvl w:val="0"/>
          <w:numId w:val="44"/>
        </w:numPr>
        <w:spacing w:before="60" w:after="60"/>
        <w:jc w:val="both"/>
        <w:rPr>
          <w:rFonts w:ascii="Palatino Linotype" w:hAnsi="Palatino Linotype"/>
          <w:sz w:val="22"/>
          <w:szCs w:val="22"/>
        </w:rPr>
      </w:pPr>
      <w:r w:rsidRPr="00ED2778">
        <w:rPr>
          <w:rFonts w:ascii="Palatino Linotype" w:hAnsi="Palatino Linotype"/>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rsidR="00597FA3" w:rsidRPr="00ED2778" w:rsidRDefault="00597FA3" w:rsidP="00597FA3">
      <w:pPr>
        <w:pStyle w:val="Nadpis1"/>
        <w:spacing w:before="240"/>
        <w:rPr>
          <w:rFonts w:ascii="Palatino Linotype" w:hAnsi="Palatino Linotype" w:cs="Calibri"/>
          <w:sz w:val="22"/>
        </w:rPr>
      </w:pPr>
      <w:r w:rsidRPr="00ED2778">
        <w:rPr>
          <w:rFonts w:ascii="Palatino Linotype" w:hAnsi="Palatino Linotype"/>
          <w:sz w:val="22"/>
        </w:rPr>
        <w:t>Článek XXII.</w:t>
      </w:r>
    </w:p>
    <w:p w:rsidR="00597FA3" w:rsidRPr="00ED2778" w:rsidRDefault="00597FA3" w:rsidP="00597FA3">
      <w:pPr>
        <w:pStyle w:val="Nadpis1"/>
        <w:spacing w:after="120"/>
        <w:rPr>
          <w:rFonts w:ascii="Palatino Linotype" w:hAnsi="Palatino Linotype" w:cs="Calibri"/>
          <w:sz w:val="22"/>
        </w:rPr>
      </w:pPr>
      <w:r w:rsidRPr="00ED2778">
        <w:rPr>
          <w:rFonts w:ascii="Palatino Linotype" w:hAnsi="Palatino Linotype" w:cs="Calibri"/>
          <w:sz w:val="22"/>
        </w:rPr>
        <w:t>Zánik smlouvy</w:t>
      </w:r>
    </w:p>
    <w:p w:rsidR="00AB03A5" w:rsidRPr="00BC716C" w:rsidRDefault="00AB03A5" w:rsidP="00AB03A5">
      <w:pPr>
        <w:pStyle w:val="Odstavecseseznamem"/>
        <w:numPr>
          <w:ilvl w:val="0"/>
          <w:numId w:val="43"/>
        </w:numPr>
        <w:spacing w:before="60" w:after="60"/>
        <w:jc w:val="both"/>
        <w:rPr>
          <w:rFonts w:ascii="Palatino Linotype" w:hAnsi="Palatino Linotype"/>
          <w:b/>
          <w:sz w:val="22"/>
          <w:szCs w:val="22"/>
        </w:rPr>
      </w:pPr>
      <w:r w:rsidRPr="00ED2778">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rsidR="00AB03A5" w:rsidRPr="00ED2778" w:rsidRDefault="00AB03A5" w:rsidP="00AB03A5">
      <w:pPr>
        <w:pStyle w:val="Odstavecseseznamem"/>
        <w:numPr>
          <w:ilvl w:val="0"/>
          <w:numId w:val="43"/>
        </w:numPr>
        <w:spacing w:before="60" w:after="60"/>
        <w:jc w:val="both"/>
        <w:rPr>
          <w:rFonts w:ascii="Palatino Linotype" w:hAnsi="Palatino Linotype"/>
          <w:b/>
          <w:sz w:val="22"/>
          <w:szCs w:val="22"/>
        </w:rPr>
      </w:pPr>
      <w:r w:rsidRPr="00ED2778">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rsidR="00AB03A5" w:rsidRPr="00AB03A5" w:rsidRDefault="00AB03A5" w:rsidP="00AB03A5">
      <w:pPr>
        <w:pStyle w:val="Odstavecseseznamem"/>
        <w:numPr>
          <w:ilvl w:val="0"/>
          <w:numId w:val="43"/>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odstoupení od této smlouvy platí příslušná ustanovení občanského zákoníku, stejně tak pro vzájemný vztah smluvních stran, pokud není v této smlouvě dohodnuta jiná úprava. </w:t>
      </w:r>
    </w:p>
    <w:p w:rsidR="00AB03A5" w:rsidRPr="00ED2778" w:rsidRDefault="00AB03A5" w:rsidP="00AB03A5">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lastRenderedPageBreak/>
        <w:t>Mimo případy uvedené v § 2002 občanského zákoníku či výše v této smlouvě má příslu</w:t>
      </w:r>
      <w:r>
        <w:rPr>
          <w:rFonts w:ascii="Palatino Linotype" w:hAnsi="Palatino Linotype"/>
          <w:sz w:val="22"/>
          <w:szCs w:val="22"/>
        </w:rPr>
        <w:t>šná smluvní strana dále právo od</w:t>
      </w:r>
      <w:r w:rsidRPr="00ED2778">
        <w:rPr>
          <w:rFonts w:ascii="Palatino Linotype" w:hAnsi="Palatino Linotype"/>
          <w:sz w:val="22"/>
          <w:szCs w:val="22"/>
        </w:rPr>
        <w:t>stoupit od této smlouvy v níže uvedených případech.</w:t>
      </w:r>
    </w:p>
    <w:p w:rsidR="00AB03A5" w:rsidRPr="00ED2778" w:rsidRDefault="00AB03A5" w:rsidP="00AB03A5">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Zhotovitel je oprávněn odstoupit od této smlouvy v případě podstatného porušení povinností objednatele, za které je pro účely této Smlouvy považováno:</w:t>
      </w:r>
    </w:p>
    <w:p w:rsidR="00AB03A5" w:rsidRPr="00ED2778" w:rsidRDefault="00AB03A5" w:rsidP="00AB03A5">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přiměřeně lhůtě.</w:t>
      </w:r>
    </w:p>
    <w:p w:rsidR="00AB03A5" w:rsidRDefault="00AB03A5" w:rsidP="00AB03A5">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dále oprávněn odstoupit od této smlouvy v případě podstatného porušení povinností zhotovitele, </w:t>
      </w:r>
      <w:proofErr w:type="gramStart"/>
      <w:r w:rsidRPr="00ED2778">
        <w:rPr>
          <w:rFonts w:ascii="Palatino Linotype" w:hAnsi="Palatino Linotype"/>
          <w:sz w:val="22"/>
          <w:szCs w:val="22"/>
        </w:rPr>
        <w:t>která</w:t>
      </w:r>
      <w:proofErr w:type="gramEnd"/>
      <w:r w:rsidRPr="00ED2778">
        <w:rPr>
          <w:rFonts w:ascii="Palatino Linotype" w:hAnsi="Palatino Linotype"/>
          <w:sz w:val="22"/>
          <w:szCs w:val="22"/>
        </w:rPr>
        <w:t xml:space="preserve"> jsou uvedena výše v této smlouvě a za které je dále pro účely této smlouvy považováno také:</w:t>
      </w:r>
    </w:p>
    <w:p w:rsidR="00AB03A5" w:rsidRDefault="00AB03A5" w:rsidP="00AB03A5">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sz w:val="22"/>
          <w:szCs w:val="22"/>
        </w:rPr>
        <w:t xml:space="preserve">prodlení zhotovitele s výkonem prací, výkonů či činností zhotovitele po dobu delší než 14 dní oproti sjednaným </w:t>
      </w:r>
      <w:r w:rsidRPr="00ED2778">
        <w:rPr>
          <w:rFonts w:ascii="Palatino Linotype" w:hAnsi="Palatino Linotype"/>
          <w:bCs/>
          <w:sz w:val="22"/>
          <w:szCs w:val="22"/>
        </w:rPr>
        <w:t>termínům dle této smlouvy,</w:t>
      </w:r>
      <w:r w:rsidRPr="00ED2778">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přiměřeně lhůtě;</w:t>
      </w:r>
    </w:p>
    <w:p w:rsidR="00AB03A5" w:rsidRPr="00ED2778" w:rsidRDefault="00AB03A5" w:rsidP="00AB03A5">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bCs/>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ED2778">
        <w:rPr>
          <w:rFonts w:ascii="Palatino Linotype" w:hAnsi="Palatino Linotype"/>
          <w:sz w:val="22"/>
          <w:szCs w:val="22"/>
        </w:rPr>
        <w:t xml:space="preserve"> pokud objednatel zhotovitele na takové prodlení s plněním či porušení povinností zhotovitele dle této smlouvy písemně upozornil a zhotovitel nesplnil svou povinnost ani v objednatelem poskytnuté přiměřeně lhůtě;</w:t>
      </w:r>
    </w:p>
    <w:p w:rsidR="00AB03A5" w:rsidRPr="00ED2778" w:rsidRDefault="00AB03A5" w:rsidP="00AB03A5">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sz w:val="22"/>
          <w:szCs w:val="22"/>
        </w:rPr>
        <w:t>porušení povinností zhotovitele týkající se závazku pojištění zhotovitele stanoveného touto smlouvou;</w:t>
      </w:r>
    </w:p>
    <w:p w:rsidR="00AB03A5" w:rsidRDefault="00AB03A5" w:rsidP="00AB03A5">
      <w:pPr>
        <w:pStyle w:val="Odstavecseseznamem"/>
        <w:numPr>
          <w:ilvl w:val="1"/>
          <w:numId w:val="43"/>
        </w:numPr>
        <w:spacing w:before="60" w:after="60"/>
        <w:jc w:val="both"/>
        <w:rPr>
          <w:rFonts w:ascii="Palatino Linotype" w:hAnsi="Palatino Linotype"/>
          <w:sz w:val="22"/>
          <w:szCs w:val="22"/>
        </w:rPr>
      </w:pPr>
      <w:r w:rsidRPr="00ED2778">
        <w:rPr>
          <w:rFonts w:ascii="Palatino Linotype" w:hAnsi="Palatino Linotype"/>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rsidR="00AB03A5" w:rsidRPr="00ED2778" w:rsidRDefault="00AB03A5" w:rsidP="00AB03A5">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rsidR="00AB03A5" w:rsidRPr="00ED2778" w:rsidRDefault="00AB03A5" w:rsidP="00AB03A5">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rsidR="00AB03A5" w:rsidRPr="00ED2778" w:rsidRDefault="00AB03A5" w:rsidP="00AB03A5">
      <w:pPr>
        <w:pStyle w:val="Odstavecseseznamem"/>
        <w:numPr>
          <w:ilvl w:val="0"/>
          <w:numId w:val="43"/>
        </w:numPr>
        <w:jc w:val="both"/>
        <w:rPr>
          <w:rFonts w:ascii="Palatino Linotype" w:hAnsi="Palatino Linotype"/>
          <w:sz w:val="22"/>
          <w:szCs w:val="22"/>
        </w:rPr>
      </w:pPr>
      <w:r w:rsidRPr="00ED2778">
        <w:rPr>
          <w:rFonts w:ascii="Palatino Linotype" w:hAnsi="Palatino Linotype"/>
          <w:sz w:val="22"/>
          <w:szCs w:val="22"/>
        </w:rPr>
        <w:lastRenderedPageBreak/>
        <w:t xml:space="preserve">Odstoupí-li některá ze stran od této smlouvy na základě ujednání z této smlouvy vyplývajících, případně na základě zákona, a nestanoví-li tato smlouva jinak, pak povinnosti obou stran jsou následující: </w:t>
      </w:r>
    </w:p>
    <w:p w:rsidR="00AB03A5" w:rsidRPr="00ED2778" w:rsidRDefault="00AB03A5" w:rsidP="00AB03A5">
      <w:pPr>
        <w:pStyle w:val="Odstavecseseznamem"/>
        <w:numPr>
          <w:ilvl w:val="1"/>
          <w:numId w:val="43"/>
        </w:numPr>
        <w:jc w:val="both"/>
        <w:rPr>
          <w:rFonts w:ascii="Palatino Linotype" w:hAnsi="Palatino Linotype"/>
          <w:sz w:val="22"/>
          <w:szCs w:val="22"/>
        </w:rPr>
      </w:pPr>
      <w:r w:rsidRPr="00ED2778">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rsidR="00AB03A5" w:rsidRPr="00E26EE4" w:rsidRDefault="00AB03A5" w:rsidP="00AB03A5">
      <w:pPr>
        <w:pStyle w:val="Odstavecseseznamem"/>
        <w:numPr>
          <w:ilvl w:val="1"/>
          <w:numId w:val="43"/>
        </w:numPr>
        <w:jc w:val="both"/>
        <w:rPr>
          <w:rFonts w:ascii="Palatino Linotype" w:hAnsi="Palatino Linotype"/>
          <w:sz w:val="22"/>
          <w:szCs w:val="22"/>
        </w:rPr>
      </w:pPr>
      <w:r w:rsidRPr="00ED2778">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rsidR="00AB03A5" w:rsidRPr="009C2BED" w:rsidRDefault="00AB03A5" w:rsidP="009C2BED">
      <w:pPr>
        <w:pStyle w:val="Odstavecseseznamem"/>
        <w:numPr>
          <w:ilvl w:val="1"/>
          <w:numId w:val="43"/>
        </w:numPr>
        <w:spacing w:after="60"/>
        <w:jc w:val="both"/>
        <w:rPr>
          <w:rFonts w:ascii="Palatino Linotype" w:hAnsi="Palatino Linotype"/>
          <w:sz w:val="22"/>
          <w:szCs w:val="22"/>
        </w:rPr>
      </w:pPr>
      <w:r w:rsidRPr="00ED2778">
        <w:rPr>
          <w:rFonts w:ascii="Palatino Linotype" w:hAnsi="Palatino Linotype" w:cs="Calibri"/>
          <w:sz w:val="22"/>
          <w:szCs w:val="22"/>
        </w:rPr>
        <w:t>Zhotovitel vyz</w:t>
      </w:r>
      <w:r>
        <w:rPr>
          <w:rFonts w:ascii="Palatino Linotype" w:hAnsi="Palatino Linotype" w:cs="Calibri"/>
          <w:sz w:val="22"/>
          <w:szCs w:val="22"/>
        </w:rPr>
        <w:t>ve TDS</w:t>
      </w:r>
      <w:r w:rsidRPr="00ED2778">
        <w:rPr>
          <w:rFonts w:ascii="Palatino Linotype" w:hAnsi="Palatino Linotype" w:cs="Calibri"/>
          <w:sz w:val="22"/>
          <w:szCs w:val="22"/>
        </w:rPr>
        <w:t xml:space="preserve"> a oprávněného zástupce objednatele k převzetí do té doby zho</w:t>
      </w:r>
      <w:r>
        <w:rPr>
          <w:rFonts w:ascii="Palatino Linotype" w:hAnsi="Palatino Linotype" w:cs="Calibri"/>
          <w:sz w:val="22"/>
          <w:szCs w:val="22"/>
        </w:rPr>
        <w:t>tovené části díla (stavby) a TDS</w:t>
      </w:r>
      <w:r w:rsidRPr="00ED2778">
        <w:rPr>
          <w:rFonts w:ascii="Palatino Linotype" w:hAnsi="Palatino Linotype" w:cs="Calibri"/>
          <w:sz w:val="22"/>
          <w:szCs w:val="22"/>
        </w:rPr>
        <w:t xml:space="preserve"> je povinen do 7 dnů od obdržení výzvy zahájit přejímací řízení k převzetí do té doby zhotovené části díla (stavby). </w:t>
      </w:r>
      <w:r w:rsidRPr="009C2BED">
        <w:rPr>
          <w:rFonts w:ascii="Palatino Linotype" w:hAnsi="Palatino Linotype" w:cs="Calibri"/>
          <w:sz w:val="22"/>
          <w:szCs w:val="22"/>
        </w:rPr>
        <w:t>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V případě, že zhotovitel nebude schopen odpovídajícím způsobem poskytnout záruky za provedené práce, poskytnuté dodávky a služby, je TDS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rsidR="00AB03A5" w:rsidRPr="00ED2778" w:rsidRDefault="00AB03A5" w:rsidP="00AB03A5">
      <w:pPr>
        <w:pStyle w:val="Odstavecseseznamem"/>
        <w:numPr>
          <w:ilvl w:val="0"/>
          <w:numId w:val="43"/>
        </w:numPr>
        <w:jc w:val="both"/>
        <w:rPr>
          <w:rFonts w:ascii="Palatino Linotype" w:hAnsi="Palatino Linotype"/>
          <w:sz w:val="22"/>
          <w:szCs w:val="22"/>
        </w:rPr>
      </w:pPr>
      <w:r w:rsidRPr="00ED2778">
        <w:rPr>
          <w:rFonts w:ascii="Palatino Linotype" w:hAnsi="Palatino Linotype" w:cs="Calibri"/>
          <w:sz w:val="22"/>
          <w:szCs w:val="22"/>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Uvedené náklady, náhrada škody a ušlý zisk jsou splatné bezhotovostně na účet oprávněné smluvní strany do 14 dnů ode dne, kdy je tato smluvní strana povinné straně vyčíslí.</w:t>
      </w:r>
    </w:p>
    <w:p w:rsidR="00AB03A5" w:rsidRPr="00ED2778" w:rsidRDefault="00AB03A5" w:rsidP="009C2BED">
      <w:pPr>
        <w:pStyle w:val="Odstavecseseznamem"/>
        <w:numPr>
          <w:ilvl w:val="0"/>
          <w:numId w:val="43"/>
        </w:numPr>
        <w:spacing w:after="240"/>
        <w:jc w:val="both"/>
        <w:rPr>
          <w:rFonts w:ascii="Palatino Linotype" w:hAnsi="Palatino Linotype"/>
          <w:sz w:val="22"/>
          <w:szCs w:val="22"/>
        </w:rPr>
      </w:pPr>
      <w:r w:rsidRPr="00ED2778">
        <w:rPr>
          <w:rFonts w:ascii="Palatino Linotype" w:hAnsi="Palatino Linotype"/>
          <w:sz w:val="22"/>
          <w:szCs w:val="22"/>
        </w:rPr>
        <w:t>Odstoupením</w:t>
      </w:r>
      <w:r w:rsidRPr="00ED2778">
        <w:rPr>
          <w:rFonts w:ascii="Palatino Linotype" w:hAnsi="Palatino Linotype"/>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rsidR="0009798F" w:rsidRPr="00ED2778" w:rsidRDefault="0009798F" w:rsidP="00372E84">
      <w:pPr>
        <w:pStyle w:val="Nadpis1"/>
        <w:rPr>
          <w:rFonts w:ascii="Palatino Linotype" w:hAnsi="Palatino Linotype" w:cs="Calibri"/>
          <w:sz w:val="22"/>
        </w:rPr>
      </w:pPr>
      <w:r w:rsidRPr="00ED2778">
        <w:rPr>
          <w:rFonts w:ascii="Palatino Linotype" w:hAnsi="Palatino Linotype" w:cs="Calibri"/>
          <w:sz w:val="22"/>
        </w:rPr>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rsidR="0009798F" w:rsidRPr="00ED2778" w:rsidRDefault="0009798F" w:rsidP="009C2BED">
      <w:pPr>
        <w:pStyle w:val="Nadpis1"/>
        <w:rPr>
          <w:rFonts w:ascii="Palatino Linotype" w:hAnsi="Palatino Linotype" w:cs="Calibri"/>
          <w:sz w:val="22"/>
        </w:rPr>
      </w:pPr>
      <w:r w:rsidRPr="00ED2778">
        <w:rPr>
          <w:rFonts w:ascii="Palatino Linotype" w:hAnsi="Palatino Linotype" w:cs="Calibri"/>
          <w:sz w:val="22"/>
        </w:rPr>
        <w:t>Vyšší moc</w:t>
      </w:r>
    </w:p>
    <w:p w:rsidR="0009798F" w:rsidRPr="00ED2778" w:rsidRDefault="0009798F" w:rsidP="00132921">
      <w:pPr>
        <w:pStyle w:val="Odstavecseseznamem"/>
        <w:numPr>
          <w:ilvl w:val="0"/>
          <w:numId w:val="37"/>
        </w:numPr>
        <w:spacing w:before="60"/>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Za okolnosti vyšší moci bránící plnění se považují takové okolnosti, které vzniknou po uzavření </w:t>
      </w:r>
      <w:r w:rsidRPr="00ED2778">
        <w:rPr>
          <w:rFonts w:ascii="Palatino Linotype" w:hAnsi="Palatino Linotype"/>
          <w:sz w:val="22"/>
          <w:szCs w:val="22"/>
        </w:rPr>
        <w:t>s</w:t>
      </w:r>
      <w:r w:rsidRPr="00ED2778">
        <w:rPr>
          <w:rFonts w:ascii="Palatino Linotype" w:hAnsi="Palatino Linotype" w:cs="Calibri"/>
          <w:sz w:val="22"/>
          <w:szCs w:val="22"/>
        </w:rPr>
        <w:t xml:space="preserve">mlouvy v důsledku událostí výjimečného charakteru, a za které lze považovat zejména: živelné katastrofy, války, invaze, občanská války, občanské nepokoje, revoluce nebo </w:t>
      </w:r>
      <w:r w:rsidRPr="00ED2778">
        <w:rPr>
          <w:rFonts w:ascii="Palatino Linotype" w:hAnsi="Palatino Linotype"/>
          <w:sz w:val="22"/>
          <w:szCs w:val="22"/>
        </w:rPr>
        <w:t>teroristické útoky</w:t>
      </w:r>
      <w:r w:rsidRPr="00ED2778">
        <w:rPr>
          <w:rFonts w:ascii="Palatino Linotype" w:hAnsi="Palatino Linotype" w:cs="Calibri"/>
          <w:sz w:val="22"/>
          <w:szCs w:val="22"/>
        </w:rPr>
        <w:t>, generální stávku a stávky celých průmyslových odvětví, pokud byly potvrzeny odborovou radou nebo odborovým svazem apod.</w:t>
      </w:r>
    </w:p>
    <w:p w:rsidR="00E26EE4" w:rsidRPr="00580120" w:rsidRDefault="0009798F" w:rsidP="00132921">
      <w:pPr>
        <w:pStyle w:val="Odstavecseseznamem"/>
        <w:numPr>
          <w:ilvl w:val="0"/>
          <w:numId w:val="37"/>
        </w:numPr>
        <w:ind w:left="568" w:hanging="284"/>
        <w:jc w:val="both"/>
        <w:rPr>
          <w:rFonts w:ascii="Palatino Linotype" w:hAnsi="Palatino Linotype"/>
          <w:b/>
          <w:sz w:val="22"/>
          <w:szCs w:val="22"/>
        </w:rPr>
      </w:pPr>
      <w:r w:rsidRPr="00ED2778">
        <w:rPr>
          <w:rFonts w:ascii="Palatino Linotype" w:hAnsi="Palatino Linotype"/>
          <w:sz w:val="22"/>
          <w:szCs w:val="22"/>
        </w:rPr>
        <w:lastRenderedPageBreak/>
        <w:t>V případě vzniku okolností bránících smluvní stran</w:t>
      </w:r>
      <w:r w:rsidR="00B823C2" w:rsidRPr="00ED2778">
        <w:rPr>
          <w:rFonts w:ascii="Palatino Linotype" w:hAnsi="Palatino Linotype"/>
          <w:sz w:val="22"/>
          <w:szCs w:val="22"/>
        </w:rPr>
        <w:t>ě v plnění povinností dle této s</w:t>
      </w:r>
      <w:r w:rsidRPr="00ED2778">
        <w:rPr>
          <w:rFonts w:ascii="Palatino Linotype" w:hAnsi="Palatino Linotype"/>
          <w:sz w:val="22"/>
          <w:szCs w:val="22"/>
        </w:rPr>
        <w:t>mlouvy v důsledku okolností vyšší moci je tato strana povinna neprodleně informovat druhou stranu o vzniku a zániku této okolnosti</w:t>
      </w:r>
      <w:r w:rsidR="00B823C2" w:rsidRPr="00ED2778">
        <w:rPr>
          <w:rFonts w:ascii="Palatino Linotype" w:hAnsi="Palatino Linotype"/>
          <w:sz w:val="22"/>
          <w:szCs w:val="22"/>
        </w:rPr>
        <w:t>, a to</w:t>
      </w:r>
      <w:r w:rsidRPr="00ED2778">
        <w:rPr>
          <w:rFonts w:ascii="Palatino Linotype" w:hAnsi="Palatino Linotype"/>
          <w:sz w:val="22"/>
          <w:szCs w:val="22"/>
        </w:rPr>
        <w:t xml:space="preserve"> nejpozději do 7 dnů od jejího vzniku a zániku. V oznámení musí být uvedeno, které smluvní závazky jsou okolnostmi vyšší moci dotčeny a jak. Telefonické nebo e-mailové oznámení musí být bezodkladně potvrzeno písemně </w:t>
      </w:r>
      <w:r w:rsidR="00162CD3">
        <w:rPr>
          <w:rFonts w:ascii="Palatino Linotype" w:hAnsi="Palatino Linotype"/>
          <w:sz w:val="22"/>
          <w:szCs w:val="22"/>
        </w:rPr>
        <w:t>(případně i e-mailem či prostřednictvím datové schránky</w:t>
      </w:r>
      <w:r w:rsidR="00B823C2" w:rsidRPr="00ED2778">
        <w:rPr>
          <w:rFonts w:ascii="Palatino Linotype" w:hAnsi="Palatino Linotype"/>
          <w:sz w:val="22"/>
          <w:szCs w:val="22"/>
        </w:rPr>
        <w:t>)</w:t>
      </w:r>
      <w:r w:rsidRPr="00ED2778">
        <w:rPr>
          <w:rFonts w:ascii="Palatino Linotype" w:hAnsi="Palatino Linotype"/>
          <w:sz w:val="22"/>
          <w:szCs w:val="22"/>
        </w:rPr>
        <w:t xml:space="preserve">.  Na požádání předloží strana, která se dovolává vyšší moci, věrohodný důkaz o této skutečnosti. </w:t>
      </w:r>
    </w:p>
    <w:p w:rsidR="0009798F" w:rsidRDefault="0009798F" w:rsidP="00E26EE4">
      <w:pPr>
        <w:pStyle w:val="Odstavecseseznamem"/>
        <w:ind w:left="568"/>
        <w:jc w:val="both"/>
        <w:rPr>
          <w:rFonts w:ascii="Palatino Linotype" w:hAnsi="Palatino Linotype"/>
          <w:sz w:val="22"/>
          <w:szCs w:val="22"/>
        </w:rPr>
      </w:pPr>
      <w:r w:rsidRPr="00ED2778">
        <w:rPr>
          <w:rFonts w:ascii="Palatino Linotype" w:hAnsi="Palatino Linotype"/>
          <w:sz w:val="22"/>
          <w:szCs w:val="22"/>
        </w:rPr>
        <w:t>Pokud povinná strana nesplní svou povinnost oznámit druhé straně vznik a zánik okolností vyšší moci, ztrácí nárok na úpravu smluvních podmínek. Smluvní strany se zavazují přijmout taková opatření, která budou minimalizovat následky vyšší moci.</w:t>
      </w:r>
    </w:p>
    <w:p w:rsidR="0009798F" w:rsidRPr="00ED2778" w:rsidRDefault="0009798F" w:rsidP="00132921">
      <w:pPr>
        <w:pStyle w:val="Odstavecseseznamem"/>
        <w:numPr>
          <w:ilvl w:val="0"/>
          <w:numId w:val="37"/>
        </w:numPr>
        <w:ind w:left="568" w:hanging="284"/>
        <w:jc w:val="both"/>
        <w:rPr>
          <w:rFonts w:ascii="Palatino Linotype" w:hAnsi="Palatino Linotype"/>
          <w:b/>
          <w:sz w:val="22"/>
          <w:szCs w:val="22"/>
        </w:rPr>
      </w:pPr>
      <w:r w:rsidRPr="00ED2778">
        <w:rPr>
          <w:rFonts w:ascii="Palatino Linotype" w:hAnsi="Palatino Linotype"/>
          <w:sz w:val="22"/>
          <w:szCs w:val="22"/>
        </w:rPr>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rsidR="0009798F" w:rsidRPr="00ED2778" w:rsidRDefault="0009798F" w:rsidP="00132921">
      <w:pPr>
        <w:pStyle w:val="Odstavecseseznamem"/>
        <w:numPr>
          <w:ilvl w:val="0"/>
          <w:numId w:val="37"/>
        </w:numPr>
        <w:ind w:left="568" w:hanging="284"/>
        <w:jc w:val="both"/>
        <w:rPr>
          <w:rFonts w:ascii="Palatino Linotype" w:hAnsi="Palatino Linotype"/>
          <w:b/>
          <w:sz w:val="22"/>
          <w:szCs w:val="22"/>
        </w:rPr>
      </w:pPr>
      <w:r w:rsidRPr="00ED2778">
        <w:rPr>
          <w:rFonts w:ascii="Palatino Linotype" w:hAnsi="Palatino Linotype"/>
          <w:sz w:val="22"/>
          <w:szCs w:val="22"/>
        </w:rPr>
        <w:t xml:space="preserve">Strana, která je ovlivněna vyšší mocí, podnikne na své náklady (pokud nebude dohodnuto jinak) taková opatření, která povedou k zachování její schopnosti plnit své </w:t>
      </w:r>
      <w:r w:rsidR="00B823C2" w:rsidRPr="00ED2778">
        <w:rPr>
          <w:rFonts w:ascii="Palatino Linotype" w:hAnsi="Palatino Linotype"/>
          <w:sz w:val="22"/>
          <w:szCs w:val="22"/>
        </w:rPr>
        <w:t>závazky vyplývající z této s</w:t>
      </w:r>
      <w:r w:rsidRPr="00ED2778">
        <w:rPr>
          <w:rFonts w:ascii="Palatino Linotype" w:hAnsi="Palatino Linotype"/>
          <w:sz w:val="22"/>
          <w:szCs w:val="22"/>
        </w:rPr>
        <w:t>mlouvy tak, aby mohla obnovit činnost co nejdříve po pominutí okolností vyšší moci.</w:t>
      </w:r>
    </w:p>
    <w:p w:rsidR="0009798F" w:rsidRPr="00ED2778" w:rsidRDefault="0009798F" w:rsidP="00132921">
      <w:pPr>
        <w:pStyle w:val="Odstavecseseznamem"/>
        <w:numPr>
          <w:ilvl w:val="0"/>
          <w:numId w:val="37"/>
        </w:numPr>
        <w:ind w:left="568" w:hanging="284"/>
        <w:jc w:val="both"/>
        <w:rPr>
          <w:rFonts w:ascii="Palatino Linotype" w:hAnsi="Palatino Linotype"/>
          <w:b/>
          <w:sz w:val="22"/>
          <w:szCs w:val="22"/>
        </w:rPr>
      </w:pPr>
      <w:r w:rsidRPr="00ED2778">
        <w:rPr>
          <w:rFonts w:ascii="Palatino Linotype" w:hAnsi="Palatino Linotype"/>
          <w:sz w:val="22"/>
          <w:szCs w:val="22"/>
        </w:rPr>
        <w:t>Shora uvedená ustanovení o případech zásahů vyšší moci v žádném případě nezbavují žádnou ze smluvních stran povinnosti plnit své smluvní závazky neovlivněné okolnostmi vyšší moci.</w:t>
      </w:r>
    </w:p>
    <w:p w:rsidR="0009798F" w:rsidRPr="00ED2778" w:rsidRDefault="0009798F" w:rsidP="00372E84">
      <w:pPr>
        <w:jc w:val="center"/>
        <w:rPr>
          <w:rFonts w:ascii="Palatino Linotype" w:hAnsi="Palatino Linotype"/>
          <w:b/>
          <w:bCs/>
          <w:sz w:val="22"/>
          <w:szCs w:val="22"/>
        </w:rPr>
      </w:pPr>
      <w:r w:rsidRPr="00ED2778">
        <w:rPr>
          <w:rFonts w:ascii="Palatino Linotype" w:hAnsi="Palatino Linotype"/>
          <w:b/>
          <w:bCs/>
          <w:sz w:val="22"/>
          <w:szCs w:val="22"/>
        </w:rPr>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rsidR="0009798F" w:rsidRPr="00ED2778" w:rsidRDefault="0009798F" w:rsidP="00372E84">
      <w:pPr>
        <w:pStyle w:val="Nadpis1"/>
        <w:tabs>
          <w:tab w:val="left" w:pos="0"/>
        </w:tabs>
        <w:spacing w:after="120"/>
        <w:rPr>
          <w:rFonts w:ascii="Palatino Linotype" w:hAnsi="Palatino Linotype"/>
          <w:sz w:val="22"/>
          <w:szCs w:val="22"/>
        </w:rPr>
      </w:pPr>
      <w:r w:rsidRPr="00ED2778">
        <w:rPr>
          <w:rFonts w:ascii="Palatino Linotype" w:hAnsi="Palatino Linotype"/>
          <w:sz w:val="22"/>
          <w:szCs w:val="22"/>
        </w:rPr>
        <w:t>Ostatní ujednání</w:t>
      </w:r>
    </w:p>
    <w:p w:rsidR="0009798F" w:rsidRPr="00ED2778" w:rsidRDefault="0009798F" w:rsidP="0013292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09798F" w:rsidRPr="00ED2778" w:rsidRDefault="0009798F" w:rsidP="0013292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bCs/>
          <w:sz w:val="22"/>
          <w:szCs w:val="22"/>
        </w:rPr>
        <w:t>Zhotovitel je srozuměn a souhlasí s tím, že v souladu s ustanovením § 2 písm. e) zákona č. 320/2001 Sb., o finanční kontrole ve veřejné správě a o změně některých zákonů, v platném a účinném znění, (dále jen „zákon o finanční kontrole“) je osobou povinnou spolupůsobit při výkonu finanční kontroly. Zhotovitel zejména souhlasí s tím, aby subjekty oprávněné dle zákona o finanční kontrole provedly finanční kontrolu závazkového vztahu vyplývajícího z této smlouvy s tím, že zhotovitel se podrobí této kontrole a bude působit jako osoba povinná. Toto ustanovení platí pro zhotovitele samotného i veškeré případné poddodavatele zhotovitele. Zhotovitel je dále srozuměn a souhlasí s tím,</w:t>
      </w:r>
      <w:r w:rsidR="00F8065B">
        <w:rPr>
          <w:rFonts w:ascii="Palatino Linotype" w:hAnsi="Palatino Linotype"/>
          <w:bCs/>
          <w:sz w:val="22"/>
          <w:szCs w:val="22"/>
        </w:rPr>
        <w:t xml:space="preserve"> že minimálně do konce roku 2031</w:t>
      </w:r>
      <w:r w:rsidRPr="00ED2778">
        <w:rPr>
          <w:rFonts w:ascii="Palatino Linotype" w:hAnsi="Palatino Linotype"/>
          <w:bCs/>
          <w:sz w:val="22"/>
          <w:szCs w:val="22"/>
        </w:rPr>
        <w:t xml:space="preserve"> poskytovat požadované informace a dokumentaci související s realizací </w:t>
      </w:r>
      <w:r w:rsidRPr="00ED2778">
        <w:rPr>
          <w:rFonts w:ascii="Palatino Linotype" w:hAnsi="Palatino Linotype"/>
          <w:sz w:val="22"/>
          <w:szCs w:val="22"/>
        </w:rPr>
        <w:t xml:space="preserve">s realizací příslušné veřejné zakázky dle shora uvedeného zadávacího řízení, tj. předmětu plnění dle této smlouvy, </w:t>
      </w:r>
      <w:r w:rsidRPr="00ED2778">
        <w:rPr>
          <w:rFonts w:ascii="Palatino Linotype" w:hAnsi="Palatino Linotype"/>
          <w:bCs/>
          <w:sz w:val="22"/>
          <w:szCs w:val="22"/>
        </w:rPr>
        <w:t xml:space="preserve">zaměstnancům nebo zmocněncům pověřených orgánů (MF ČR, </w:t>
      </w:r>
      <w:r w:rsidR="00F6596A">
        <w:rPr>
          <w:rFonts w:ascii="Palatino Linotype" w:hAnsi="Palatino Linotype"/>
          <w:bCs/>
          <w:sz w:val="22"/>
          <w:szCs w:val="22"/>
        </w:rPr>
        <w:t xml:space="preserve">MMR ČR, </w:t>
      </w:r>
      <w:r w:rsidRPr="00ED2778">
        <w:rPr>
          <w:rFonts w:ascii="Palatino Linotype" w:hAnsi="Palatino Linotype"/>
          <w:bCs/>
          <w:sz w:val="22"/>
          <w:szCs w:val="22"/>
        </w:rPr>
        <w:t>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26EE4" w:rsidRPr="0025671E" w:rsidRDefault="0009798F" w:rsidP="0013292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cs="Palatino Linotype"/>
          <w:bCs/>
          <w:sz w:val="22"/>
          <w:szCs w:val="22"/>
        </w:rPr>
        <w:lastRenderedPageBreak/>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p>
    <w:p w:rsidR="0009798F" w:rsidRPr="00ED2778" w:rsidRDefault="0009798F" w:rsidP="00E26EE4">
      <w:pPr>
        <w:pStyle w:val="Odstavecseseznamem"/>
        <w:tabs>
          <w:tab w:val="left" w:pos="567"/>
        </w:tabs>
        <w:spacing w:before="60" w:after="60"/>
        <w:ind w:left="567"/>
        <w:jc w:val="both"/>
        <w:rPr>
          <w:rFonts w:ascii="Palatino Linotype" w:hAnsi="Palatino Linotype"/>
          <w:b/>
          <w:sz w:val="22"/>
          <w:szCs w:val="22"/>
        </w:rPr>
      </w:pPr>
      <w:r w:rsidRPr="00ED2778">
        <w:rPr>
          <w:rFonts w:ascii="Palatino Linotype" w:hAnsi="Palatino Linotype" w:cs="Palatino Linotype"/>
          <w:bCs/>
          <w:sz w:val="22"/>
          <w:szCs w:val="22"/>
        </w:rPr>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Pr="00ED2778">
        <w:rPr>
          <w:rFonts w:ascii="Palatino Linotype" w:hAnsi="Palatino Linotype" w:cs="Palatino Linotype"/>
          <w:bCs/>
          <w:iCs/>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rsidR="00126901" w:rsidRPr="00126901" w:rsidRDefault="0009798F" w:rsidP="0013292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Zhotovitel je povinen řádně uchovávat originál této smlouvy včetně jejích případných dodatků a její přílohy, veškeré originály účetních dokladů a originály dalších dokumentů souvisejících s realizací příslušné veřejné zakázky dle shora uvedeného zadávacího řízení, tj. předmětu plnění dle této smlouvy, m</w:t>
      </w:r>
      <w:r w:rsidR="00580120">
        <w:rPr>
          <w:rFonts w:ascii="Palatino Linotype" w:hAnsi="Palatino Linotype"/>
          <w:sz w:val="22"/>
          <w:szCs w:val="22"/>
        </w:rPr>
        <w:t>inimálně do ko</w:t>
      </w:r>
      <w:r w:rsidR="00F8065B">
        <w:rPr>
          <w:rFonts w:ascii="Palatino Linotype" w:hAnsi="Palatino Linotype"/>
          <w:sz w:val="22"/>
          <w:szCs w:val="22"/>
        </w:rPr>
        <w:t>nce roku 2031</w:t>
      </w:r>
      <w:r w:rsidRPr="00ED2778">
        <w:rPr>
          <w:rFonts w:ascii="Palatino Linotype" w:hAnsi="Palatino Linotype"/>
          <w:sz w:val="22"/>
          <w:szCs w:val="22"/>
        </w:rPr>
        <w:t xml:space="preserve">. </w:t>
      </w:r>
    </w:p>
    <w:p w:rsidR="0009798F" w:rsidRPr="00ED2778" w:rsidRDefault="0009798F" w:rsidP="00126901">
      <w:pPr>
        <w:pStyle w:val="Odstavecseseznamem"/>
        <w:tabs>
          <w:tab w:val="left" w:pos="567"/>
        </w:tabs>
        <w:spacing w:before="60" w:after="60"/>
        <w:ind w:left="567"/>
        <w:jc w:val="both"/>
        <w:rPr>
          <w:rFonts w:ascii="Palatino Linotype" w:hAnsi="Palatino Linotype"/>
          <w:b/>
          <w:sz w:val="22"/>
          <w:szCs w:val="22"/>
        </w:rPr>
      </w:pPr>
      <w:r w:rsidRPr="00ED2778">
        <w:rPr>
          <w:rFonts w:ascii="Palatino Linotype" w:hAnsi="Palatino Linotype"/>
          <w:sz w:val="22"/>
          <w:szCs w:val="22"/>
        </w:rPr>
        <w:t>Doklady se zhotovitel zavazuje uchovávat způsobem uvedeným v zákoně č. 563/1991 Sb., o účetnictví, ve znění pozdějších předpisů, a v zákoně č. 499/2004 Sb. o archivnictví a spisové službě a o změně některých zákonů, ve znění pozdějších předpisů.</w:t>
      </w:r>
    </w:p>
    <w:p w:rsidR="002F566C" w:rsidRPr="002F566C" w:rsidRDefault="0009798F" w:rsidP="0013292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iCs/>
          <w:sz w:val="22"/>
          <w:szCs w:val="22"/>
        </w:rPr>
        <w:t xml:space="preserve">Zhotovitel výslovně souhlasí s tím, aby tato smlouva včetně jejich případných změn a dodatků byla vedena v evidenci smluv, která je veřejně přístupná podle zákona č. 106/1999 Sb., o svobodném přístupu k informacím, v platném a účinném znění a která obsahuje údaje zejména o smluvních stranách, předmětu smlouvy, číselném označení této smlouvy, výši finančního plnění a datum jejího podpisu. </w:t>
      </w:r>
    </w:p>
    <w:p w:rsidR="0009798F" w:rsidRPr="00ED2778" w:rsidRDefault="0009798F" w:rsidP="002F566C">
      <w:pPr>
        <w:pStyle w:val="Odstavecseseznamem"/>
        <w:tabs>
          <w:tab w:val="left" w:pos="567"/>
        </w:tabs>
        <w:spacing w:before="60" w:after="60"/>
        <w:ind w:left="567"/>
        <w:jc w:val="both"/>
        <w:rPr>
          <w:rFonts w:ascii="Palatino Linotype" w:hAnsi="Palatino Linotype"/>
          <w:b/>
          <w:sz w:val="22"/>
          <w:szCs w:val="22"/>
        </w:rPr>
      </w:pPr>
      <w:r w:rsidRPr="00ED2778">
        <w:rPr>
          <w:rFonts w:ascii="Palatino Linotype" w:hAnsi="Palatino Linotype"/>
          <w:iCs/>
          <w:sz w:val="22"/>
          <w:szCs w:val="22"/>
        </w:rPr>
        <w:t>Zhotovitel dále výslovně souhlasí s tím, že objednatel tuto smlouvu včetně jejich případných změn a dodatků v plném rozsahu zveřejní na webových stránkách určených objednatelem, zejména na webové adrese profilu zadavatele objednatele.</w:t>
      </w:r>
    </w:p>
    <w:p w:rsidR="006D612D" w:rsidRPr="00ED2778" w:rsidRDefault="0009798F" w:rsidP="0013292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Dojde-li k zahájení důvodného insolvenčního řízení a v jeho rámci k zahájení konkursního řízení, nebo vyrovnání na majetek zhotovitele, platí dohoda stran, že dohodnutá cena díla se snižuje o výši všech dohodnutých realizovaných i budoucích pozastávek, a to ke dni zahájení konkursu, nebo vyrovnání, nikoliv k datu zahájení insolvenčního řízení. Důvodný je takový návrh, na základě kterého bude konkurs prohlášen, nebo zamítnut pro nedostatek majetku úpadce, nebo povoleno vyrovnání.</w:t>
      </w:r>
    </w:p>
    <w:p w:rsidR="009C2BED" w:rsidRPr="009C2BED" w:rsidRDefault="006D612D" w:rsidP="00132921">
      <w:pPr>
        <w:pStyle w:val="Odstavecseseznamem"/>
        <w:numPr>
          <w:ilvl w:val="0"/>
          <w:numId w:val="39"/>
        </w:numPr>
        <w:tabs>
          <w:tab w:val="left" w:pos="567"/>
        </w:tabs>
        <w:spacing w:before="60" w:after="60"/>
        <w:jc w:val="both"/>
        <w:rPr>
          <w:rFonts w:ascii="Palatino Linotype" w:hAnsi="Palatino Linotype"/>
          <w:b/>
          <w:sz w:val="22"/>
          <w:szCs w:val="22"/>
        </w:rPr>
      </w:pPr>
      <w:r w:rsidRPr="00ED2778">
        <w:rPr>
          <w:rFonts w:ascii="Palatino Linotype" w:hAnsi="Palatino Linotype"/>
          <w:iCs/>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a to zejména na webové adrese profilu zadavatele objednatele či v registru smluv (bude-li mít objednatel povinnost takového zveřejnění). </w:t>
      </w:r>
    </w:p>
    <w:p w:rsidR="006D612D" w:rsidRPr="00F6596A" w:rsidRDefault="006D612D" w:rsidP="009C2BED">
      <w:pPr>
        <w:pStyle w:val="Odstavecseseznamem"/>
        <w:tabs>
          <w:tab w:val="left" w:pos="567"/>
        </w:tabs>
        <w:spacing w:before="60" w:after="60"/>
        <w:ind w:left="567"/>
        <w:jc w:val="both"/>
        <w:rPr>
          <w:rFonts w:ascii="Palatino Linotype" w:hAnsi="Palatino Linotype"/>
          <w:b/>
          <w:sz w:val="22"/>
          <w:szCs w:val="22"/>
        </w:rPr>
      </w:pPr>
      <w:r w:rsidRPr="00ED2778">
        <w:rPr>
          <w:rFonts w:ascii="Palatino Linotype" w:hAnsi="Palatino Linotype"/>
          <w:iCs/>
          <w:sz w:val="22"/>
          <w:szCs w:val="22"/>
        </w:rPr>
        <w:lastRenderedPageBreak/>
        <w:t>Zhotovitel prohlašuje, že skutečnosti uvedené v této Smlouvě nepovažuje za obchodní tajemství a uděluje svolení k jejich užití a zveřejnění bez stanovení jakýchkoliv dalších podmínek.</w:t>
      </w:r>
    </w:p>
    <w:p w:rsidR="00F6596A" w:rsidRPr="00F6596A" w:rsidRDefault="00F6596A" w:rsidP="00F6596A">
      <w:pPr>
        <w:tabs>
          <w:tab w:val="left" w:pos="567"/>
        </w:tabs>
        <w:spacing w:before="60" w:after="60"/>
        <w:jc w:val="both"/>
        <w:rPr>
          <w:rFonts w:ascii="Palatino Linotype" w:hAnsi="Palatino Linotype"/>
          <w:b/>
          <w:sz w:val="10"/>
          <w:szCs w:val="10"/>
        </w:rPr>
      </w:pPr>
    </w:p>
    <w:p w:rsidR="0009798F" w:rsidRPr="00ED2778" w:rsidRDefault="0009798F" w:rsidP="00372E84">
      <w:pPr>
        <w:pStyle w:val="Odstavecseseznamem"/>
        <w:ind w:left="0"/>
        <w:jc w:val="center"/>
        <w:rPr>
          <w:rFonts w:ascii="Palatino Linotype" w:hAnsi="Palatino Linotype" w:cs="Calibri"/>
          <w:b/>
          <w:sz w:val="22"/>
          <w:szCs w:val="22"/>
        </w:rPr>
      </w:pPr>
      <w:r w:rsidRPr="00ED2778">
        <w:rPr>
          <w:rFonts w:ascii="Palatino Linotype" w:hAnsi="Palatino Linotype" w:cs="Calibri"/>
          <w:b/>
          <w:sz w:val="22"/>
          <w:szCs w:val="22"/>
        </w:rPr>
        <w:t>Článek XX</w:t>
      </w:r>
      <w:r w:rsidR="006D612D" w:rsidRPr="00ED2778">
        <w:rPr>
          <w:rFonts w:ascii="Palatino Linotype" w:hAnsi="Palatino Linotype" w:cs="Calibri"/>
          <w:b/>
          <w:sz w:val="22"/>
          <w:szCs w:val="22"/>
        </w:rPr>
        <w:t>V</w:t>
      </w:r>
      <w:r w:rsidRPr="00ED2778">
        <w:rPr>
          <w:rFonts w:ascii="Palatino Linotype" w:hAnsi="Palatino Linotype" w:cs="Calibri"/>
          <w:b/>
          <w:sz w:val="22"/>
          <w:szCs w:val="22"/>
        </w:rPr>
        <w:t>.</w:t>
      </w:r>
    </w:p>
    <w:p w:rsidR="0009798F" w:rsidRDefault="0009798F" w:rsidP="00372E84">
      <w:pPr>
        <w:pStyle w:val="Odstavecseseznamem"/>
        <w:ind w:left="0"/>
        <w:jc w:val="center"/>
        <w:rPr>
          <w:rFonts w:ascii="Palatino Linotype" w:hAnsi="Palatino Linotype" w:cs="Calibri"/>
          <w:b/>
          <w:sz w:val="22"/>
          <w:szCs w:val="22"/>
        </w:rPr>
      </w:pPr>
      <w:r w:rsidRPr="00ED2778">
        <w:rPr>
          <w:rFonts w:ascii="Palatino Linotype" w:hAnsi="Palatino Linotype" w:cs="Calibri"/>
          <w:b/>
          <w:sz w:val="22"/>
          <w:szCs w:val="22"/>
        </w:rPr>
        <w:t>Ochrana osobních údajů</w:t>
      </w:r>
    </w:p>
    <w:p w:rsidR="00D63E60" w:rsidRDefault="00D63E60" w:rsidP="00D63E60">
      <w:pPr>
        <w:spacing w:before="60" w:after="60"/>
        <w:ind w:left="568" w:hanging="710"/>
        <w:jc w:val="both"/>
        <w:rPr>
          <w:rFonts w:ascii="Palatino Linotype" w:hAnsi="Palatino Linotype" w:cs="Calibri"/>
          <w:sz w:val="22"/>
          <w:szCs w:val="22"/>
        </w:rPr>
      </w:pPr>
      <w:proofErr w:type="gramStart"/>
      <w:r>
        <w:rPr>
          <w:rFonts w:ascii="Palatino Linotype" w:hAnsi="Palatino Linotype" w:cs="Calibri"/>
          <w:sz w:val="22"/>
          <w:szCs w:val="22"/>
        </w:rPr>
        <w:t>25.1</w:t>
      </w:r>
      <w:proofErr w:type="gramEnd"/>
      <w:r>
        <w:rPr>
          <w:rFonts w:ascii="Palatino Linotype" w:hAnsi="Palatino Linotype" w:cs="Calibri"/>
          <w:sz w:val="22"/>
          <w:szCs w:val="22"/>
        </w:rPr>
        <w:t>.</w:t>
      </w:r>
      <w:r>
        <w:rPr>
          <w:rFonts w:ascii="Palatino Linotype" w:hAnsi="Palatino Linotype" w:cs="Calibri"/>
          <w:sz w:val="22"/>
          <w:szCs w:val="22"/>
        </w:rPr>
        <w:tab/>
      </w:r>
      <w:r w:rsidR="0009798F" w:rsidRPr="00D63E60">
        <w:rPr>
          <w:rFonts w:ascii="Palatino Linotype" w:hAnsi="Palatino Linotype" w:cs="Calibri"/>
          <w:sz w:val="22"/>
          <w:szCs w:val="22"/>
        </w:rPr>
        <w:t>Smluvní strany se zavazují dodržovat příslušná ustanovení týkající se dodržování ochrany osobních údajů, budou-li na základě této smlouvy zpracovávány, uchovávány a používány</w:t>
      </w:r>
      <w:r w:rsidR="00D51749" w:rsidRPr="00D63E60">
        <w:rPr>
          <w:rFonts w:ascii="Palatino Linotype" w:hAnsi="Palatino Linotype" w:cs="Calibri"/>
          <w:sz w:val="22"/>
          <w:szCs w:val="22"/>
        </w:rPr>
        <w:t xml:space="preserve"> </w:t>
      </w:r>
      <w:r w:rsidR="0009798F" w:rsidRPr="00D63E60">
        <w:rPr>
          <w:rFonts w:ascii="Palatino Linotype" w:hAnsi="Palatino Linotype" w:cs="Calibri"/>
          <w:sz w:val="22"/>
          <w:szCs w:val="22"/>
        </w:rPr>
        <w:t xml:space="preserve">ve smyslu nařízení o ochraně osobních údajů Evropského parlamentu a Rady (EU) č. 2016/679 ze dne 27. 4. 2016 o ochraně fyzických osob v souvislosti se zpracováním osobních údajů a o volném pohybu těchto údajů. </w:t>
      </w:r>
    </w:p>
    <w:p w:rsidR="00700949" w:rsidRDefault="00D63E60" w:rsidP="00D63E60">
      <w:pPr>
        <w:spacing w:before="60" w:after="60"/>
        <w:ind w:left="568" w:hanging="710"/>
        <w:jc w:val="both"/>
        <w:rPr>
          <w:rFonts w:ascii="Palatino Linotype" w:hAnsi="Palatino Linotype" w:cs="Calibri"/>
          <w:sz w:val="22"/>
          <w:szCs w:val="22"/>
        </w:rPr>
      </w:pPr>
      <w:proofErr w:type="gramStart"/>
      <w:r>
        <w:rPr>
          <w:rFonts w:ascii="Palatino Linotype" w:hAnsi="Palatino Linotype" w:cs="Calibri"/>
          <w:sz w:val="22"/>
          <w:szCs w:val="22"/>
        </w:rPr>
        <w:t>25.2</w:t>
      </w:r>
      <w:proofErr w:type="gramEnd"/>
      <w:r>
        <w:rPr>
          <w:rFonts w:ascii="Palatino Linotype" w:hAnsi="Palatino Linotype" w:cs="Calibri"/>
          <w:sz w:val="22"/>
          <w:szCs w:val="22"/>
        </w:rPr>
        <w:t>.</w:t>
      </w:r>
      <w:r>
        <w:rPr>
          <w:rFonts w:ascii="Palatino Linotype" w:hAnsi="Palatino Linotype" w:cs="Calibri"/>
          <w:sz w:val="22"/>
          <w:szCs w:val="22"/>
        </w:rPr>
        <w:tab/>
      </w:r>
      <w:r w:rsidR="0009798F" w:rsidRPr="00D63E60">
        <w:rPr>
          <w:rFonts w:ascii="Palatino Linotype" w:hAnsi="Palatino Linotype" w:cs="Calibri"/>
          <w:sz w:val="22"/>
          <w:szCs w:val="22"/>
        </w:rPr>
        <w:t xml:space="preserve">Veškeré osobní údaje, budou-li na základě této smlouvy shromažďovány, budou získávány a zpracovávány pouze z provozních důvodů a pro účely zajištění realizace prací, dodávek a služeb a výkonů, které jsou předmětem této smlouvy a naplnění veškerých závazků souvisejících s plněním této smlouvy. </w:t>
      </w:r>
    </w:p>
    <w:p w:rsidR="00BC716C" w:rsidRPr="00D63E60" w:rsidRDefault="0009798F" w:rsidP="00700949">
      <w:pPr>
        <w:spacing w:before="60" w:after="60"/>
        <w:ind w:left="568"/>
        <w:jc w:val="both"/>
        <w:rPr>
          <w:rFonts w:ascii="Palatino Linotype" w:hAnsi="Palatino Linotype" w:cs="Calibri"/>
          <w:sz w:val="22"/>
          <w:szCs w:val="22"/>
        </w:rPr>
      </w:pPr>
      <w:r w:rsidRPr="00D63E60">
        <w:rPr>
          <w:rFonts w:ascii="Palatino Linotype" w:hAnsi="Palatino Linotype" w:cs="Calibri"/>
          <w:sz w:val="22"/>
          <w:szCs w:val="22"/>
        </w:rPr>
        <w:t xml:space="preserve">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w:t>
      </w:r>
    </w:p>
    <w:p w:rsidR="0009798F" w:rsidRPr="00ED2778" w:rsidRDefault="0009798F" w:rsidP="00BC716C">
      <w:pPr>
        <w:pStyle w:val="Odstavecseseznamem"/>
        <w:tabs>
          <w:tab w:val="left" w:pos="567"/>
        </w:tabs>
        <w:spacing w:before="60" w:after="60"/>
        <w:ind w:left="568"/>
        <w:jc w:val="both"/>
        <w:rPr>
          <w:rFonts w:ascii="Palatino Linotype" w:hAnsi="Palatino Linotype"/>
          <w:b/>
          <w:sz w:val="22"/>
          <w:szCs w:val="22"/>
        </w:rPr>
      </w:pPr>
      <w:r w:rsidRPr="00ED2778">
        <w:rPr>
          <w:rFonts w:ascii="Palatino Linotype" w:hAnsi="Palatino Linotype" w:cs="Calibri"/>
          <w:sz w:val="22"/>
          <w:szCs w:val="22"/>
        </w:rPr>
        <w:t>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rsidR="0009798F" w:rsidRPr="00ED2778" w:rsidRDefault="0009798F" w:rsidP="00372E84">
      <w:pPr>
        <w:pStyle w:val="Odstavecseseznamem"/>
        <w:ind w:left="0"/>
        <w:jc w:val="center"/>
        <w:rPr>
          <w:rFonts w:ascii="Palatino Linotype" w:hAnsi="Palatino Linotype"/>
          <w:b/>
          <w:sz w:val="22"/>
        </w:rPr>
      </w:pPr>
      <w:r w:rsidRPr="00ED2778">
        <w:rPr>
          <w:rFonts w:ascii="Palatino Linotype" w:hAnsi="Palatino Linotype"/>
          <w:b/>
          <w:sz w:val="22"/>
        </w:rPr>
        <w:t>Článek XX</w:t>
      </w:r>
      <w:r w:rsidR="007848FB" w:rsidRPr="00ED2778">
        <w:rPr>
          <w:rFonts w:ascii="Palatino Linotype" w:hAnsi="Palatino Linotype"/>
          <w:b/>
          <w:sz w:val="22"/>
        </w:rPr>
        <w:t>V</w:t>
      </w:r>
      <w:r w:rsidRPr="00ED2778">
        <w:rPr>
          <w:rFonts w:ascii="Palatino Linotype" w:hAnsi="Palatino Linotype"/>
          <w:b/>
          <w:sz w:val="22"/>
        </w:rPr>
        <w:t>I.</w:t>
      </w:r>
    </w:p>
    <w:p w:rsidR="0009798F" w:rsidRPr="00ED2778" w:rsidRDefault="0009798F" w:rsidP="00372E84">
      <w:pPr>
        <w:pStyle w:val="Odstavecseseznamem"/>
        <w:spacing w:after="120"/>
        <w:ind w:left="0"/>
        <w:jc w:val="center"/>
        <w:rPr>
          <w:rFonts w:ascii="Palatino Linotype" w:hAnsi="Palatino Linotype"/>
          <w:b/>
          <w:sz w:val="22"/>
        </w:rPr>
      </w:pPr>
      <w:r w:rsidRPr="00ED2778">
        <w:rPr>
          <w:rFonts w:ascii="Palatino Linotype" w:hAnsi="Palatino Linotype"/>
          <w:b/>
          <w:sz w:val="22"/>
        </w:rPr>
        <w:t>Právní režim smlouvy</w:t>
      </w:r>
    </w:p>
    <w:p w:rsidR="0009798F" w:rsidRPr="00ED2778" w:rsidRDefault="0009798F" w:rsidP="00132921">
      <w:pPr>
        <w:pStyle w:val="Odstavecseseznamem"/>
        <w:numPr>
          <w:ilvl w:val="0"/>
          <w:numId w:val="38"/>
        </w:numPr>
        <w:spacing w:before="60" w:after="60"/>
        <w:jc w:val="both"/>
        <w:rPr>
          <w:rFonts w:ascii="Palatino Linotype" w:hAnsi="Palatino Linotype"/>
          <w:b/>
          <w:sz w:val="22"/>
          <w:szCs w:val="22"/>
        </w:rPr>
      </w:pPr>
      <w:r w:rsidRPr="00ED2778">
        <w:rPr>
          <w:rFonts w:ascii="Palatino Linotype" w:hAnsi="Palatino Linotype"/>
          <w:sz w:val="22"/>
          <w:szCs w:val="22"/>
        </w:rPr>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ED2778">
        <w:rPr>
          <w:rFonts w:ascii="Palatino Linotype" w:hAnsi="Palatino Linotype"/>
          <w:sz w:val="22"/>
          <w:szCs w:val="22"/>
        </w:rPr>
        <w:t xml:space="preserve"> ustanoveními o smlouvě o dílo.</w:t>
      </w:r>
    </w:p>
    <w:p w:rsidR="0009798F" w:rsidRPr="00ED2778" w:rsidRDefault="0009798F" w:rsidP="00132921">
      <w:pPr>
        <w:pStyle w:val="Odstavecseseznamem"/>
        <w:numPr>
          <w:ilvl w:val="0"/>
          <w:numId w:val="38"/>
        </w:numPr>
        <w:spacing w:before="60" w:after="60"/>
        <w:jc w:val="both"/>
        <w:rPr>
          <w:rFonts w:ascii="Palatino Linotype" w:hAnsi="Palatino Linotype"/>
          <w:b/>
          <w:sz w:val="22"/>
          <w:szCs w:val="22"/>
        </w:rPr>
      </w:pPr>
      <w:r w:rsidRPr="00ED2778">
        <w:rPr>
          <w:rFonts w:ascii="Palatino Linotype" w:hAnsi="Palatino Linotype"/>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rsidR="0009798F" w:rsidRPr="00ED2778" w:rsidRDefault="0009798F" w:rsidP="00132921">
      <w:pPr>
        <w:pStyle w:val="Odstavecseseznamem"/>
        <w:numPr>
          <w:ilvl w:val="0"/>
          <w:numId w:val="38"/>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rsidR="0009798F" w:rsidRPr="00ED2778" w:rsidRDefault="0009798F" w:rsidP="00372E84">
      <w:pPr>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rsidR="0009798F" w:rsidRPr="00ED2778" w:rsidRDefault="0009798F" w:rsidP="00372E84">
      <w:pPr>
        <w:spacing w:after="120"/>
        <w:jc w:val="center"/>
        <w:rPr>
          <w:rFonts w:ascii="Palatino Linotype" w:hAnsi="Palatino Linotype"/>
          <w:b/>
          <w:sz w:val="22"/>
        </w:rPr>
      </w:pPr>
      <w:r w:rsidRPr="00ED2778">
        <w:rPr>
          <w:rFonts w:ascii="Palatino Linotype" w:hAnsi="Palatino Linotype"/>
          <w:b/>
          <w:sz w:val="22"/>
        </w:rPr>
        <w:t>Závěrečná ustanovení</w:t>
      </w:r>
    </w:p>
    <w:p w:rsidR="0009798F" w:rsidRPr="00ED2778" w:rsidRDefault="0009798F" w:rsidP="00132921">
      <w:pPr>
        <w:pStyle w:val="Odstavecseseznamem"/>
        <w:numPr>
          <w:ilvl w:val="0"/>
          <w:numId w:val="41"/>
        </w:numPr>
        <w:spacing w:before="60"/>
        <w:jc w:val="both"/>
        <w:rPr>
          <w:rFonts w:ascii="Palatino Linotype" w:hAnsi="Palatino Linotype"/>
          <w:b/>
          <w:sz w:val="22"/>
          <w:szCs w:val="22"/>
        </w:rPr>
      </w:pPr>
      <w:r w:rsidRPr="00ED2778">
        <w:rPr>
          <w:rFonts w:ascii="Palatino Linotype" w:hAnsi="Palatino Linotype"/>
          <w:sz w:val="22"/>
          <w:szCs w:val="22"/>
        </w:rPr>
        <w:lastRenderedPageBreak/>
        <w:t>Zhotovitel nemůže bez souhlasu objednatele postoupit svá práva a povinnosti plynoucí ze smlouvy třetí osobě. Tato smlouva je závazná i pro právní nástupce smluvních stran.</w:t>
      </w:r>
    </w:p>
    <w:p w:rsidR="0009798F" w:rsidRPr="00580120" w:rsidRDefault="0009798F" w:rsidP="00132921">
      <w:pPr>
        <w:pStyle w:val="Odstavecseseznamem"/>
        <w:numPr>
          <w:ilvl w:val="0"/>
          <w:numId w:val="41"/>
        </w:numPr>
        <w:spacing w:before="60"/>
        <w:jc w:val="both"/>
        <w:rPr>
          <w:rFonts w:ascii="Palatino Linotype" w:hAnsi="Palatino Linotype"/>
          <w:b/>
          <w:sz w:val="22"/>
          <w:szCs w:val="22"/>
        </w:rPr>
      </w:pPr>
      <w:r w:rsidRPr="00ED2778">
        <w:rPr>
          <w:rFonts w:ascii="Palatino Linotype" w:hAnsi="Palatino Linotype"/>
          <w:sz w:val="22"/>
          <w:szCs w:val="22"/>
        </w:rPr>
        <w:t xml:space="preserve">Tato smlouva je vyhotovena ve </w:t>
      </w:r>
      <w:r w:rsidR="00750F26" w:rsidRPr="00ED2778">
        <w:rPr>
          <w:rFonts w:ascii="Palatino Linotype" w:hAnsi="Palatino Linotype"/>
          <w:sz w:val="22"/>
          <w:szCs w:val="22"/>
        </w:rPr>
        <w:t>dvou</w:t>
      </w:r>
      <w:r w:rsidRPr="00ED2778">
        <w:rPr>
          <w:rFonts w:ascii="Palatino Linotype" w:hAnsi="Palatino Linotype"/>
          <w:sz w:val="22"/>
          <w:szCs w:val="22"/>
        </w:rPr>
        <w:t xml:space="preserve"> (</w:t>
      </w:r>
      <w:r w:rsidR="00F6596A">
        <w:rPr>
          <w:rFonts w:ascii="Palatino Linotype" w:hAnsi="Palatino Linotype"/>
          <w:sz w:val="22"/>
          <w:szCs w:val="22"/>
        </w:rPr>
        <w:t>2</w:t>
      </w:r>
      <w:r w:rsidRPr="00ED2778">
        <w:rPr>
          <w:rFonts w:ascii="Palatino Linotype" w:hAnsi="Palatino Linotype"/>
          <w:sz w:val="22"/>
          <w:szCs w:val="22"/>
        </w:rPr>
        <w:t xml:space="preserve">) </w:t>
      </w:r>
      <w:r w:rsidR="00750F26" w:rsidRPr="00ED2778">
        <w:rPr>
          <w:rFonts w:ascii="Palatino Linotype" w:hAnsi="Palatino Linotype"/>
          <w:sz w:val="22"/>
          <w:szCs w:val="22"/>
        </w:rPr>
        <w:t>vyhotoveních</w:t>
      </w:r>
      <w:r w:rsidRPr="00ED2778">
        <w:rPr>
          <w:rFonts w:ascii="Palatino Linotype" w:hAnsi="Palatino Linotype"/>
          <w:sz w:val="22"/>
          <w:szCs w:val="22"/>
        </w:rPr>
        <w:t xml:space="preserve">, z nichž obdrží </w:t>
      </w:r>
      <w:r w:rsidR="00F6596A">
        <w:rPr>
          <w:rFonts w:ascii="Palatino Linotype" w:hAnsi="Palatino Linotype"/>
          <w:sz w:val="22"/>
          <w:szCs w:val="22"/>
        </w:rPr>
        <w:t>jedno (1</w:t>
      </w:r>
      <w:r w:rsidR="00750F26" w:rsidRPr="00ED2778">
        <w:rPr>
          <w:rFonts w:ascii="Palatino Linotype" w:hAnsi="Palatino Linotype"/>
          <w:sz w:val="22"/>
          <w:szCs w:val="22"/>
        </w:rPr>
        <w:t>)</w:t>
      </w:r>
      <w:r w:rsidRPr="00ED2778">
        <w:rPr>
          <w:rFonts w:ascii="Palatino Linotype" w:hAnsi="Palatino Linotype"/>
          <w:sz w:val="22"/>
          <w:szCs w:val="22"/>
        </w:rPr>
        <w:t xml:space="preserve"> vyhotovení </w:t>
      </w:r>
      <w:r w:rsidR="00750F26" w:rsidRPr="00ED2778">
        <w:rPr>
          <w:rFonts w:ascii="Palatino Linotype" w:hAnsi="Palatino Linotype"/>
          <w:sz w:val="22"/>
          <w:szCs w:val="22"/>
        </w:rPr>
        <w:t xml:space="preserve">objednatel </w:t>
      </w:r>
      <w:r w:rsidRPr="00ED2778">
        <w:rPr>
          <w:rFonts w:ascii="Palatino Linotype" w:hAnsi="Palatino Linotype"/>
          <w:sz w:val="22"/>
          <w:szCs w:val="22"/>
        </w:rPr>
        <w:t>a jedno (1) vyhotovení</w:t>
      </w:r>
      <w:r w:rsidR="00750F26" w:rsidRPr="00ED2778">
        <w:rPr>
          <w:rFonts w:ascii="Palatino Linotype" w:hAnsi="Palatino Linotype"/>
          <w:sz w:val="22"/>
          <w:szCs w:val="22"/>
        </w:rPr>
        <w:t xml:space="preserve"> zhotovitel</w:t>
      </w:r>
      <w:r w:rsidRPr="00ED2778">
        <w:rPr>
          <w:rFonts w:ascii="Palatino Linotype" w:hAnsi="Palatino Linotype"/>
          <w:sz w:val="22"/>
          <w:szCs w:val="22"/>
        </w:rPr>
        <w:t xml:space="preserve">. </w:t>
      </w:r>
      <w:r w:rsidR="00750F26" w:rsidRPr="00ED2778">
        <w:rPr>
          <w:rFonts w:ascii="Palatino Linotype" w:hAnsi="Palatino Linotype"/>
          <w:sz w:val="22"/>
          <w:szCs w:val="22"/>
        </w:rPr>
        <w:t xml:space="preserve">Každé </w:t>
      </w:r>
      <w:r w:rsidRPr="00ED2778">
        <w:rPr>
          <w:rFonts w:ascii="Palatino Linotype" w:hAnsi="Palatino Linotype"/>
          <w:sz w:val="22"/>
          <w:szCs w:val="22"/>
        </w:rPr>
        <w:t>vyhotovení má platnost originálu.</w:t>
      </w:r>
    </w:p>
    <w:p w:rsidR="0009798F" w:rsidRPr="00ED2778" w:rsidRDefault="0009798F" w:rsidP="00132921">
      <w:pPr>
        <w:pStyle w:val="Odstavecseseznamem"/>
        <w:numPr>
          <w:ilvl w:val="0"/>
          <w:numId w:val="41"/>
        </w:numPr>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A84197" w:rsidRPr="00126901" w:rsidRDefault="00A84197" w:rsidP="00132921">
      <w:pPr>
        <w:pStyle w:val="Odstavecseseznamem"/>
        <w:numPr>
          <w:ilvl w:val="0"/>
          <w:numId w:val="41"/>
        </w:numPr>
        <w:jc w:val="both"/>
        <w:rPr>
          <w:rFonts w:ascii="Palatino Linotype" w:hAnsi="Palatino Linotype"/>
          <w:b/>
          <w:sz w:val="22"/>
          <w:szCs w:val="22"/>
        </w:rPr>
      </w:pPr>
      <w:r w:rsidRPr="00E26EE4">
        <w:rPr>
          <w:rFonts w:ascii="Palatino Linotype" w:hAnsi="Palatino Linotype"/>
          <w:sz w:val="22"/>
          <w:szCs w:val="22"/>
        </w:rPr>
        <w:t>Smlouva nabývá platnosti dnem podpisu oběma smluvními stranami, v případě, že je smlouva podepisována smluvními stranami v různém čase, nabývá platnosti a účinnosti dnem podpisu té smluvní strany, která ji podepíše později.</w:t>
      </w:r>
    </w:p>
    <w:p w:rsidR="0009798F" w:rsidRPr="00ED2778" w:rsidRDefault="0009798F" w:rsidP="00132921">
      <w:pPr>
        <w:pStyle w:val="Odstavecseseznamem"/>
        <w:numPr>
          <w:ilvl w:val="0"/>
          <w:numId w:val="41"/>
        </w:numPr>
        <w:spacing w:before="60"/>
        <w:jc w:val="both"/>
        <w:rPr>
          <w:rFonts w:ascii="Palatino Linotype" w:hAnsi="Palatino Linotype"/>
          <w:b/>
          <w:sz w:val="22"/>
          <w:szCs w:val="22"/>
        </w:rPr>
      </w:pPr>
      <w:r w:rsidRPr="00ED2778">
        <w:rPr>
          <w:rFonts w:ascii="Palatino Linotype" w:hAnsi="Palatino Linotype"/>
          <w:sz w:val="22"/>
          <w:szCs w:val="22"/>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09798F" w:rsidRPr="00ED2778" w:rsidRDefault="0009798F" w:rsidP="00132921">
      <w:pPr>
        <w:pStyle w:val="Odstavecseseznamem"/>
        <w:numPr>
          <w:ilvl w:val="0"/>
          <w:numId w:val="41"/>
        </w:numPr>
        <w:spacing w:before="60"/>
        <w:jc w:val="both"/>
        <w:rPr>
          <w:rFonts w:ascii="Palatino Linotype" w:hAnsi="Palatino Linotype"/>
          <w:b/>
          <w:sz w:val="22"/>
          <w:szCs w:val="22"/>
        </w:rPr>
      </w:pPr>
      <w:r w:rsidRPr="00ED2778">
        <w:rPr>
          <w:rFonts w:ascii="Palatino Linotype" w:hAnsi="Palatino Linotype"/>
          <w:sz w:val="22"/>
          <w:szCs w:val="22"/>
        </w:rPr>
        <w:t xml:space="preserve">Zástupci smluvních stran, kteří podepisují tuto smlouvu, prohlašují, že jsou oprávněni </w:t>
      </w:r>
      <w:r w:rsidR="00A84197" w:rsidRPr="00ED2778">
        <w:rPr>
          <w:rFonts w:ascii="Palatino Linotype" w:hAnsi="Palatino Linotype"/>
          <w:sz w:val="22"/>
          <w:szCs w:val="22"/>
        </w:rPr>
        <w:t xml:space="preserve">příslušnou smluvní stranu </w:t>
      </w:r>
      <w:r w:rsidRPr="00ED2778">
        <w:rPr>
          <w:rFonts w:ascii="Palatino Linotype" w:hAnsi="Palatino Linotype"/>
          <w:sz w:val="22"/>
          <w:szCs w:val="22"/>
        </w:rPr>
        <w:t xml:space="preserve">této smlouvy zastupovat, zejména pak uzavřít tuto smlouvu. </w:t>
      </w:r>
    </w:p>
    <w:p w:rsidR="0009798F" w:rsidRPr="00ED2778" w:rsidRDefault="0009798F" w:rsidP="00132921">
      <w:pPr>
        <w:pStyle w:val="Odstavecseseznamem"/>
        <w:numPr>
          <w:ilvl w:val="0"/>
          <w:numId w:val="41"/>
        </w:numPr>
        <w:spacing w:before="60"/>
        <w:jc w:val="both"/>
        <w:rPr>
          <w:rFonts w:ascii="Palatino Linotype" w:hAnsi="Palatino Linotype"/>
          <w:b/>
          <w:sz w:val="22"/>
          <w:szCs w:val="22"/>
        </w:rPr>
      </w:pPr>
      <w:r w:rsidRPr="00ED2778">
        <w:rPr>
          <w:rFonts w:ascii="Palatino Linotype" w:hAnsi="Palatino Linotype"/>
          <w:sz w:val="22"/>
          <w:szCs w:val="22"/>
        </w:rPr>
        <w:t>Přílohy</w:t>
      </w:r>
      <w:r w:rsidR="00750F26" w:rsidRPr="00ED2778">
        <w:rPr>
          <w:rFonts w:ascii="Palatino Linotype" w:hAnsi="Palatino Linotype"/>
          <w:sz w:val="22"/>
          <w:szCs w:val="22"/>
        </w:rPr>
        <w:t xml:space="preserve"> smlouvy</w:t>
      </w:r>
      <w:r w:rsidRPr="00ED2778">
        <w:rPr>
          <w:rFonts w:ascii="Palatino Linotype" w:hAnsi="Palatino Linotype"/>
          <w:sz w:val="22"/>
          <w:szCs w:val="22"/>
        </w:rPr>
        <w:t>:</w:t>
      </w:r>
    </w:p>
    <w:p w:rsidR="0009798F" w:rsidRDefault="0009798F" w:rsidP="00F6596A">
      <w:pPr>
        <w:tabs>
          <w:tab w:val="left" w:pos="2268"/>
        </w:tabs>
        <w:ind w:left="2267" w:hanging="1700"/>
        <w:jc w:val="both"/>
        <w:rPr>
          <w:rFonts w:ascii="Palatino Linotype" w:hAnsi="Palatino Linotype"/>
          <w:sz w:val="22"/>
          <w:szCs w:val="22"/>
        </w:rPr>
      </w:pPr>
      <w:r w:rsidRPr="00ED2778">
        <w:rPr>
          <w:rFonts w:ascii="Palatino Linotype" w:hAnsi="Palatino Linotype"/>
          <w:sz w:val="22"/>
          <w:szCs w:val="22"/>
        </w:rPr>
        <w:t>Příloha č. 1</w:t>
      </w:r>
      <w:r w:rsidR="00F6596A">
        <w:rPr>
          <w:rFonts w:ascii="Palatino Linotype" w:hAnsi="Palatino Linotype"/>
          <w:sz w:val="22"/>
          <w:szCs w:val="22"/>
        </w:rPr>
        <w:t>a)</w:t>
      </w:r>
      <w:r w:rsidRPr="00ED2778">
        <w:rPr>
          <w:rFonts w:ascii="Palatino Linotype" w:hAnsi="Palatino Linotype"/>
          <w:sz w:val="22"/>
          <w:szCs w:val="22"/>
        </w:rPr>
        <w:t>:</w:t>
      </w:r>
      <w:r w:rsidRPr="00ED2778">
        <w:rPr>
          <w:rFonts w:ascii="Palatino Linotype" w:hAnsi="Palatino Linotype"/>
          <w:sz w:val="22"/>
          <w:szCs w:val="22"/>
        </w:rPr>
        <w:tab/>
        <w:t xml:space="preserve">Projektová dokumentace </w:t>
      </w:r>
      <w:r w:rsidR="00F6596A">
        <w:rPr>
          <w:rFonts w:ascii="Palatino Linotype" w:hAnsi="Palatino Linotype"/>
          <w:sz w:val="22"/>
          <w:szCs w:val="22"/>
        </w:rPr>
        <w:t>„</w:t>
      </w:r>
      <w:r w:rsidR="009C2BED">
        <w:rPr>
          <w:rFonts w:cs="Arial"/>
          <w:bCs/>
          <w:sz w:val="24"/>
          <w:szCs w:val="24"/>
        </w:rPr>
        <w:t>KANALIAZČNÍ PŘÍPOJKY KŘEŠICE</w:t>
      </w:r>
      <w:r w:rsidR="00F6596A" w:rsidRPr="00C43EEF">
        <w:rPr>
          <w:rFonts w:cs="Arial"/>
          <w:bCs/>
          <w:sz w:val="24"/>
          <w:szCs w:val="24"/>
        </w:rPr>
        <w:t>“</w:t>
      </w:r>
    </w:p>
    <w:p w:rsidR="00F6596A" w:rsidRPr="00ED2778" w:rsidRDefault="00F6596A" w:rsidP="00F6596A">
      <w:pPr>
        <w:tabs>
          <w:tab w:val="left" w:pos="2268"/>
        </w:tabs>
        <w:ind w:left="2267" w:hanging="1700"/>
        <w:jc w:val="both"/>
        <w:rPr>
          <w:rFonts w:ascii="Palatino Linotype" w:hAnsi="Palatino Linotype"/>
          <w:sz w:val="22"/>
          <w:szCs w:val="22"/>
        </w:rPr>
      </w:pPr>
      <w:r w:rsidRPr="00ED2778">
        <w:rPr>
          <w:rFonts w:ascii="Palatino Linotype" w:hAnsi="Palatino Linotype"/>
          <w:sz w:val="22"/>
          <w:szCs w:val="22"/>
        </w:rPr>
        <w:t>Příloha č. 1</w:t>
      </w:r>
      <w:r>
        <w:rPr>
          <w:rFonts w:ascii="Palatino Linotype" w:hAnsi="Palatino Linotype"/>
          <w:sz w:val="22"/>
          <w:szCs w:val="22"/>
        </w:rPr>
        <w:t>b)</w:t>
      </w:r>
      <w:r w:rsidRPr="00ED2778">
        <w:rPr>
          <w:rFonts w:ascii="Palatino Linotype" w:hAnsi="Palatino Linotype"/>
          <w:sz w:val="22"/>
          <w:szCs w:val="22"/>
        </w:rPr>
        <w:t>:</w:t>
      </w:r>
      <w:r w:rsidRPr="00ED2778">
        <w:rPr>
          <w:rFonts w:ascii="Palatino Linotype" w:hAnsi="Palatino Linotype"/>
          <w:sz w:val="22"/>
          <w:szCs w:val="22"/>
        </w:rPr>
        <w:tab/>
        <w:t xml:space="preserve">Projektová dokumentace </w:t>
      </w:r>
      <w:r>
        <w:rPr>
          <w:rFonts w:ascii="Palatino Linotype" w:hAnsi="Palatino Linotype"/>
          <w:sz w:val="22"/>
          <w:szCs w:val="22"/>
        </w:rPr>
        <w:t>„</w:t>
      </w:r>
      <w:r w:rsidR="009C2BED">
        <w:rPr>
          <w:rFonts w:cs="Arial"/>
          <w:bCs/>
          <w:sz w:val="24"/>
          <w:szCs w:val="24"/>
        </w:rPr>
        <w:t>KANALIZAČNÍ PŘÍPOJKY PSINICE</w:t>
      </w:r>
      <w:r>
        <w:rPr>
          <w:rFonts w:cs="Arial"/>
          <w:bCs/>
          <w:sz w:val="24"/>
          <w:szCs w:val="24"/>
        </w:rPr>
        <w:t>“</w:t>
      </w:r>
    </w:p>
    <w:p w:rsidR="00F6596A" w:rsidRPr="00ED2778" w:rsidRDefault="00F6596A" w:rsidP="00F6596A">
      <w:pPr>
        <w:tabs>
          <w:tab w:val="left" w:pos="2268"/>
        </w:tabs>
        <w:ind w:left="2267" w:hanging="1700"/>
        <w:jc w:val="both"/>
        <w:rPr>
          <w:rFonts w:ascii="Palatino Linotype" w:hAnsi="Palatino Linotype"/>
          <w:sz w:val="22"/>
          <w:szCs w:val="22"/>
        </w:rPr>
      </w:pPr>
      <w:r w:rsidRPr="00ED2778">
        <w:rPr>
          <w:rFonts w:ascii="Palatino Linotype" w:hAnsi="Palatino Linotype"/>
          <w:sz w:val="22"/>
          <w:szCs w:val="22"/>
        </w:rPr>
        <w:t>Příloha č. 2</w:t>
      </w:r>
      <w:r>
        <w:rPr>
          <w:rFonts w:ascii="Palatino Linotype" w:hAnsi="Palatino Linotype"/>
          <w:sz w:val="22"/>
          <w:szCs w:val="22"/>
        </w:rPr>
        <w:t>a)</w:t>
      </w:r>
      <w:r w:rsidRPr="00ED2778">
        <w:rPr>
          <w:rFonts w:ascii="Palatino Linotype" w:hAnsi="Palatino Linotype"/>
          <w:sz w:val="22"/>
          <w:szCs w:val="22"/>
        </w:rPr>
        <w:t>:</w:t>
      </w:r>
      <w:r w:rsidRPr="00ED2778">
        <w:rPr>
          <w:rFonts w:ascii="Palatino Linotype" w:hAnsi="Palatino Linotype"/>
          <w:sz w:val="22"/>
          <w:szCs w:val="22"/>
        </w:rPr>
        <w:tab/>
        <w:t>Položkový rozpočet (oceněný Soupis stavebních prací a výkonů)</w:t>
      </w:r>
      <w:r>
        <w:rPr>
          <w:rFonts w:ascii="Palatino Linotype" w:hAnsi="Palatino Linotype"/>
          <w:sz w:val="22"/>
          <w:szCs w:val="22"/>
        </w:rPr>
        <w:t xml:space="preserve"> „</w:t>
      </w:r>
      <w:r w:rsidR="009C2BED">
        <w:rPr>
          <w:rFonts w:cs="Arial"/>
          <w:bCs/>
          <w:sz w:val="24"/>
          <w:szCs w:val="24"/>
        </w:rPr>
        <w:t>KANALIAZČNÍ PŘÍPOJKY KŘEŠICE</w:t>
      </w:r>
      <w:r w:rsidRPr="00C43EEF">
        <w:rPr>
          <w:rFonts w:cs="Arial"/>
          <w:bCs/>
          <w:sz w:val="24"/>
          <w:szCs w:val="24"/>
        </w:rPr>
        <w:t>“</w:t>
      </w:r>
    </w:p>
    <w:p w:rsidR="0009798F" w:rsidRPr="00ED2778" w:rsidRDefault="0009798F" w:rsidP="00F6596A">
      <w:pPr>
        <w:tabs>
          <w:tab w:val="left" w:pos="2268"/>
        </w:tabs>
        <w:ind w:left="2267" w:hanging="1700"/>
        <w:jc w:val="both"/>
        <w:rPr>
          <w:rFonts w:ascii="Palatino Linotype" w:hAnsi="Palatino Linotype"/>
          <w:sz w:val="22"/>
          <w:szCs w:val="22"/>
        </w:rPr>
      </w:pPr>
      <w:r w:rsidRPr="00ED2778">
        <w:rPr>
          <w:rFonts w:ascii="Palatino Linotype" w:hAnsi="Palatino Linotype"/>
          <w:sz w:val="22"/>
          <w:szCs w:val="22"/>
        </w:rPr>
        <w:t>Příloha č. 2</w:t>
      </w:r>
      <w:r w:rsidR="00F6596A">
        <w:rPr>
          <w:rFonts w:ascii="Palatino Linotype" w:hAnsi="Palatino Linotype"/>
          <w:sz w:val="22"/>
          <w:szCs w:val="22"/>
        </w:rPr>
        <w:t>b)</w:t>
      </w:r>
      <w:r w:rsidRPr="00ED2778">
        <w:rPr>
          <w:rFonts w:ascii="Palatino Linotype" w:hAnsi="Palatino Linotype"/>
          <w:sz w:val="22"/>
          <w:szCs w:val="22"/>
        </w:rPr>
        <w:t>:</w:t>
      </w:r>
      <w:r w:rsidRPr="00ED2778">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r w:rsidR="00F6596A">
        <w:rPr>
          <w:rFonts w:ascii="Palatino Linotype" w:hAnsi="Palatino Linotype"/>
          <w:sz w:val="22"/>
          <w:szCs w:val="22"/>
        </w:rPr>
        <w:t xml:space="preserve"> „</w:t>
      </w:r>
      <w:r w:rsidR="009C2BED">
        <w:rPr>
          <w:rFonts w:cs="Arial"/>
          <w:bCs/>
          <w:sz w:val="24"/>
          <w:szCs w:val="24"/>
        </w:rPr>
        <w:t>KANALIZAČNÍ PŘÍPOJKY PSINICE</w:t>
      </w:r>
      <w:r w:rsidR="00F6596A">
        <w:rPr>
          <w:rFonts w:cs="Arial"/>
          <w:bCs/>
          <w:sz w:val="24"/>
          <w:szCs w:val="24"/>
        </w:rPr>
        <w:t>“</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w:t>
      </w:r>
      <w:r w:rsidR="00BC716C">
        <w:rPr>
          <w:rFonts w:ascii="Palatino Linotype" w:hAnsi="Palatino Linotype"/>
          <w:sz w:val="22"/>
          <w:szCs w:val="22"/>
        </w:rPr>
        <w:t xml:space="preserve"> 3</w:t>
      </w:r>
      <w:r w:rsidRPr="00ED2778">
        <w:rPr>
          <w:rFonts w:ascii="Palatino Linotype" w:hAnsi="Palatino Linotype"/>
          <w:sz w:val="22"/>
          <w:szCs w:val="22"/>
        </w:rPr>
        <w:t>:</w:t>
      </w:r>
      <w:r w:rsidRPr="00ED2778">
        <w:rPr>
          <w:rFonts w:ascii="Palatino Linotype" w:hAnsi="Palatino Linotype"/>
          <w:sz w:val="22"/>
          <w:szCs w:val="22"/>
        </w:rPr>
        <w:tab/>
        <w:t>Časový harmonogram</w:t>
      </w:r>
    </w:p>
    <w:p w:rsidR="00BC716C" w:rsidRPr="00ED2778" w:rsidRDefault="00BC716C" w:rsidP="00BC716C">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F8065B">
        <w:rPr>
          <w:rFonts w:ascii="Palatino Linotype" w:hAnsi="Palatino Linotype"/>
          <w:sz w:val="22"/>
          <w:szCs w:val="22"/>
        </w:rPr>
        <w:t>4</w:t>
      </w:r>
      <w:r w:rsidRPr="00ED2778">
        <w:rPr>
          <w:rFonts w:ascii="Palatino Linotype" w:hAnsi="Palatino Linotype"/>
          <w:sz w:val="22"/>
          <w:szCs w:val="22"/>
        </w:rPr>
        <w:t>:</w:t>
      </w:r>
      <w:r w:rsidRPr="00ED2778">
        <w:rPr>
          <w:rFonts w:ascii="Palatino Linotype" w:hAnsi="Palatino Linotype"/>
          <w:sz w:val="22"/>
          <w:szCs w:val="22"/>
        </w:rPr>
        <w:tab/>
        <w:t>Zjišťovací protokol k faktuře</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F8065B">
        <w:rPr>
          <w:rFonts w:ascii="Palatino Linotype" w:hAnsi="Palatino Linotype"/>
          <w:sz w:val="22"/>
          <w:szCs w:val="22"/>
        </w:rPr>
        <w:t>5</w:t>
      </w:r>
      <w:r w:rsidRPr="00ED2778">
        <w:rPr>
          <w:rFonts w:ascii="Palatino Linotype" w:hAnsi="Palatino Linotype"/>
          <w:sz w:val="22"/>
          <w:szCs w:val="22"/>
        </w:rPr>
        <w:t xml:space="preserve">: </w:t>
      </w:r>
      <w:r w:rsidRPr="00ED2778">
        <w:rPr>
          <w:rFonts w:ascii="Palatino Linotype" w:hAnsi="Palatino Linotype"/>
          <w:sz w:val="22"/>
          <w:szCs w:val="22"/>
        </w:rPr>
        <w:tab/>
        <w:t>Zápis o předání a převzetí díla nebo jeho části</w:t>
      </w:r>
    </w:p>
    <w:p w:rsidR="00750F26"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F8065B">
        <w:rPr>
          <w:rFonts w:ascii="Palatino Linotype" w:hAnsi="Palatino Linotype"/>
          <w:sz w:val="22"/>
          <w:szCs w:val="22"/>
        </w:rPr>
        <w:t>říloha č. 6</w:t>
      </w:r>
      <w:r w:rsidRPr="00ED2778">
        <w:rPr>
          <w:rFonts w:ascii="Palatino Linotype" w:hAnsi="Palatino Linotype"/>
          <w:sz w:val="22"/>
          <w:szCs w:val="22"/>
        </w:rPr>
        <w:t>:</w:t>
      </w:r>
      <w:r w:rsidR="00555894" w:rsidRPr="00ED2778">
        <w:rPr>
          <w:rFonts w:ascii="Palatino Linotype" w:hAnsi="Palatino Linotype"/>
          <w:sz w:val="22"/>
          <w:szCs w:val="22"/>
        </w:rPr>
        <w:tab/>
      </w:r>
      <w:r w:rsidR="00CA739F" w:rsidRPr="00ED2778">
        <w:rPr>
          <w:rFonts w:ascii="Palatino Linotype" w:hAnsi="Palatino Linotype"/>
          <w:sz w:val="22"/>
          <w:szCs w:val="22"/>
        </w:rPr>
        <w:t>Listina potvrzující pojištění zhotovitele</w:t>
      </w:r>
    </w:p>
    <w:p w:rsidR="00077403" w:rsidRPr="00ED2778" w:rsidRDefault="00077403" w:rsidP="00780497">
      <w:pPr>
        <w:ind w:left="567" w:hanging="567"/>
        <w:jc w:val="both"/>
        <w:rPr>
          <w:rFonts w:ascii="Palatino Linotype" w:hAnsi="Palatino Linotype"/>
          <w:sz w:val="10"/>
          <w:szCs w:val="10"/>
        </w:rPr>
      </w:pPr>
    </w:p>
    <w:p w:rsidR="00E26EE4" w:rsidRDefault="00E26EE4" w:rsidP="00780497">
      <w:pPr>
        <w:ind w:left="567" w:hanging="567"/>
        <w:jc w:val="both"/>
        <w:rPr>
          <w:rFonts w:ascii="Palatino Linotype" w:hAnsi="Palatino Linotype"/>
          <w:sz w:val="22"/>
          <w:szCs w:val="22"/>
        </w:rPr>
      </w:pPr>
    </w:p>
    <w:p w:rsidR="00F92A86" w:rsidRPr="00ED2778" w:rsidRDefault="00F92A86" w:rsidP="00780497">
      <w:pPr>
        <w:ind w:left="567" w:hanging="567"/>
        <w:jc w:val="both"/>
        <w:rPr>
          <w:rFonts w:ascii="Palatino Linotype" w:hAnsi="Palatino Linotype"/>
          <w:sz w:val="22"/>
          <w:szCs w:val="22"/>
        </w:rPr>
      </w:pPr>
      <w:r w:rsidRPr="00ED2778">
        <w:rPr>
          <w:rFonts w:ascii="Palatino Linotype" w:hAnsi="Palatino Linotype"/>
          <w:sz w:val="22"/>
          <w:szCs w:val="22"/>
        </w:rPr>
        <w:t>Za zhotovitele:</w:t>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t>Za objednatele:</w:t>
      </w:r>
    </w:p>
    <w:p w:rsidR="00F92A86" w:rsidRPr="00ED2778" w:rsidRDefault="00F92A86" w:rsidP="00780497">
      <w:pPr>
        <w:ind w:left="567" w:hanging="567"/>
        <w:rPr>
          <w:rFonts w:ascii="Palatino Linotype" w:hAnsi="Palatino Linotype"/>
          <w:sz w:val="10"/>
          <w:szCs w:val="10"/>
        </w:rPr>
      </w:pPr>
    </w:p>
    <w:p w:rsidR="002F566C" w:rsidRDefault="002F566C" w:rsidP="00780497">
      <w:pPr>
        <w:ind w:left="567" w:hanging="567"/>
        <w:rPr>
          <w:rFonts w:ascii="Palatino Linotype" w:hAnsi="Palatino Linotype"/>
          <w:b/>
          <w:sz w:val="22"/>
          <w:szCs w:val="22"/>
        </w:rPr>
      </w:pPr>
    </w:p>
    <w:p w:rsidR="002F566C" w:rsidRDefault="002F566C" w:rsidP="00780497">
      <w:pPr>
        <w:ind w:left="567" w:hanging="567"/>
        <w:rPr>
          <w:rFonts w:ascii="Palatino Linotype" w:hAnsi="Palatino Linotype"/>
          <w:b/>
          <w:sz w:val="22"/>
          <w:szCs w:val="22"/>
        </w:rPr>
      </w:pPr>
    </w:p>
    <w:p w:rsidR="00F92A86" w:rsidRPr="00ED2778" w:rsidRDefault="00F92A86" w:rsidP="00780497">
      <w:pPr>
        <w:ind w:left="567" w:hanging="567"/>
        <w:rPr>
          <w:rFonts w:ascii="Palatino Linotype" w:hAnsi="Palatino Linotype"/>
          <w:b/>
          <w:sz w:val="22"/>
          <w:szCs w:val="22"/>
        </w:rPr>
      </w:pPr>
      <w:r w:rsidRPr="00ED2778">
        <w:rPr>
          <w:rFonts w:ascii="Palatino Linotype" w:hAnsi="Palatino Linotype"/>
          <w:b/>
          <w:sz w:val="22"/>
          <w:szCs w:val="22"/>
        </w:rPr>
        <w:t>V </w:t>
      </w:r>
      <w:r w:rsidR="00054998" w:rsidRPr="00ED2778">
        <w:rPr>
          <w:rFonts w:ascii="Palatino Linotype" w:hAnsi="Palatino Linotype"/>
          <w:bCs/>
          <w:sz w:val="22"/>
          <w:szCs w:val="22"/>
          <w:highlight w:val="red"/>
        </w:rPr>
        <w:t>………………</w:t>
      </w:r>
      <w:r w:rsidRPr="00ED2778">
        <w:rPr>
          <w:rFonts w:ascii="Palatino Linotype" w:hAnsi="Palatino Linotype"/>
          <w:b/>
          <w:color w:val="FF0000"/>
          <w:sz w:val="22"/>
          <w:szCs w:val="22"/>
        </w:rPr>
        <w:t xml:space="preserve">, </w:t>
      </w:r>
      <w:r w:rsidRPr="00ED2778">
        <w:rPr>
          <w:rFonts w:ascii="Palatino Linotype" w:hAnsi="Palatino Linotype"/>
          <w:b/>
          <w:sz w:val="22"/>
          <w:szCs w:val="22"/>
        </w:rPr>
        <w:t xml:space="preserve">dne </w:t>
      </w:r>
      <w:r w:rsidR="00054998" w:rsidRPr="00ED2778">
        <w:rPr>
          <w:rFonts w:ascii="Palatino Linotype" w:hAnsi="Palatino Linotype"/>
          <w:bCs/>
          <w:sz w:val="22"/>
          <w:szCs w:val="22"/>
          <w:highlight w:val="red"/>
        </w:rPr>
        <w:t>………………</w:t>
      </w:r>
      <w:r w:rsidR="00267D98" w:rsidRPr="00ED2778">
        <w:rPr>
          <w:rFonts w:ascii="Palatino Linotype" w:hAnsi="Palatino Linotype"/>
          <w:b/>
          <w:sz w:val="22"/>
          <w:szCs w:val="22"/>
        </w:rPr>
        <w:tab/>
      </w:r>
      <w:r w:rsidR="00267D98" w:rsidRPr="00ED2778">
        <w:rPr>
          <w:rFonts w:ascii="Palatino Linotype" w:hAnsi="Palatino Linotype"/>
          <w:b/>
          <w:sz w:val="22"/>
          <w:szCs w:val="22"/>
        </w:rPr>
        <w:tab/>
      </w:r>
      <w:r w:rsidR="00267D98" w:rsidRPr="00ED2778">
        <w:rPr>
          <w:rFonts w:ascii="Palatino Linotype" w:hAnsi="Palatino Linotype"/>
          <w:b/>
          <w:sz w:val="22"/>
          <w:szCs w:val="22"/>
        </w:rPr>
        <w:tab/>
        <w:t xml:space="preserve">V …………………….., </w:t>
      </w:r>
      <w:proofErr w:type="gramStart"/>
      <w:r w:rsidR="00267D98" w:rsidRPr="00ED2778">
        <w:rPr>
          <w:rFonts w:ascii="Palatino Linotype" w:hAnsi="Palatino Linotype"/>
          <w:b/>
          <w:sz w:val="22"/>
          <w:szCs w:val="22"/>
        </w:rPr>
        <w:t>dne __.__.</w:t>
      </w:r>
      <w:r w:rsidR="00054998" w:rsidRPr="00ED2778">
        <w:rPr>
          <w:rFonts w:ascii="Palatino Linotype" w:hAnsi="Palatino Linotype"/>
          <w:b/>
          <w:sz w:val="22"/>
          <w:szCs w:val="22"/>
        </w:rPr>
        <w:t>____</w:t>
      </w:r>
      <w:proofErr w:type="gramEnd"/>
    </w:p>
    <w:p w:rsidR="00F92A86" w:rsidRPr="00ED2778" w:rsidRDefault="00F92A86" w:rsidP="00780497">
      <w:pPr>
        <w:rPr>
          <w:rFonts w:ascii="Palatino Linotype" w:hAnsi="Palatino Linotype"/>
          <w:sz w:val="22"/>
          <w:szCs w:val="22"/>
        </w:rPr>
      </w:pPr>
    </w:p>
    <w:p w:rsidR="00F92A86" w:rsidRPr="00ED2778" w:rsidRDefault="00F92A86" w:rsidP="00780497">
      <w:pPr>
        <w:rPr>
          <w:rStyle w:val="platne1"/>
          <w:rFonts w:ascii="Palatino Linotype" w:hAnsi="Palatino Linotype"/>
          <w:sz w:val="22"/>
          <w:szCs w:val="22"/>
        </w:rPr>
      </w:pPr>
      <w:r w:rsidRPr="00ED2778">
        <w:rPr>
          <w:rStyle w:val="platne1"/>
          <w:rFonts w:ascii="Palatino Linotype" w:hAnsi="Palatino Linotype"/>
          <w:sz w:val="22"/>
          <w:szCs w:val="22"/>
        </w:rPr>
        <w:t>___________________________________</w:t>
      </w:r>
      <w:r w:rsidRPr="00ED2778">
        <w:rPr>
          <w:rStyle w:val="platne1"/>
          <w:rFonts w:ascii="Palatino Linotype" w:hAnsi="Palatino Linotype"/>
          <w:sz w:val="22"/>
          <w:szCs w:val="22"/>
        </w:rPr>
        <w:tab/>
      </w:r>
      <w:r w:rsidRPr="00ED2778">
        <w:rPr>
          <w:rStyle w:val="platne1"/>
          <w:rFonts w:ascii="Palatino Linotype" w:hAnsi="Palatino Linotype"/>
          <w:sz w:val="22"/>
          <w:szCs w:val="22"/>
        </w:rPr>
        <w:tab/>
        <w:t>___________________________________</w:t>
      </w:r>
    </w:p>
    <w:p w:rsidR="00054998" w:rsidRPr="00ED2778" w:rsidRDefault="00054998" w:rsidP="00780497">
      <w:pPr>
        <w:tabs>
          <w:tab w:val="left" w:pos="4962"/>
        </w:tabs>
        <w:rPr>
          <w:rStyle w:val="platne1"/>
          <w:rFonts w:ascii="Palatino Linotype" w:hAnsi="Palatino Linotype"/>
          <w:color w:val="FF0000"/>
          <w:sz w:val="22"/>
          <w:szCs w:val="22"/>
        </w:rPr>
      </w:pPr>
      <w:r w:rsidRPr="00ED2778">
        <w:rPr>
          <w:rFonts w:ascii="Palatino Linotype" w:hAnsi="Palatino Linotype"/>
          <w:bCs/>
          <w:sz w:val="22"/>
          <w:szCs w:val="22"/>
          <w:highlight w:val="red"/>
        </w:rPr>
        <w:t>………………………………….………….</w:t>
      </w:r>
      <w:r w:rsidR="00B045C5" w:rsidRPr="00ED2778">
        <w:rPr>
          <w:rFonts w:ascii="Palatino Linotype" w:hAnsi="Palatino Linotype"/>
          <w:b/>
          <w:bCs/>
          <w:iCs/>
          <w:snapToGrid w:val="0"/>
          <w:color w:val="FF0000"/>
          <w:sz w:val="22"/>
          <w:szCs w:val="22"/>
        </w:rPr>
        <w:tab/>
      </w:r>
      <w:r w:rsidR="009C2BED">
        <w:rPr>
          <w:rStyle w:val="platne1"/>
          <w:rFonts w:ascii="Palatino Linotype" w:hAnsi="Palatino Linotype"/>
          <w:sz w:val="22"/>
          <w:szCs w:val="22"/>
        </w:rPr>
        <w:t>Jaromír Přibyl</w:t>
      </w:r>
    </w:p>
    <w:p w:rsidR="008B12ED" w:rsidRPr="00ED2778" w:rsidRDefault="00054998" w:rsidP="00780497">
      <w:pPr>
        <w:tabs>
          <w:tab w:val="left" w:pos="4962"/>
        </w:tabs>
        <w:rPr>
          <w:rFonts w:ascii="Palatino Linotype" w:hAnsi="Palatino Linotype"/>
          <w:b/>
          <w:bCs/>
          <w:iCs/>
          <w:sz w:val="24"/>
          <w:szCs w:val="24"/>
        </w:rPr>
      </w:pPr>
      <w:r w:rsidRPr="00ED2778">
        <w:rPr>
          <w:rFonts w:ascii="Palatino Linotype" w:hAnsi="Palatino Linotype"/>
          <w:bCs/>
          <w:sz w:val="22"/>
          <w:szCs w:val="22"/>
          <w:highlight w:val="red"/>
        </w:rPr>
        <w:t>…………………………….……………….</w:t>
      </w:r>
      <w:r w:rsidR="00F92A86" w:rsidRPr="00ED2778">
        <w:rPr>
          <w:rFonts w:ascii="Palatino Linotype" w:hAnsi="Palatino Linotype"/>
          <w:b/>
          <w:bCs/>
          <w:iCs/>
          <w:snapToGrid w:val="0"/>
          <w:sz w:val="22"/>
          <w:szCs w:val="22"/>
        </w:rPr>
        <w:tab/>
      </w:r>
      <w:r w:rsidR="009C2BED">
        <w:rPr>
          <w:rStyle w:val="platne1"/>
          <w:rFonts w:ascii="Palatino Linotype" w:hAnsi="Palatino Linotype"/>
          <w:sz w:val="22"/>
          <w:szCs w:val="22"/>
        </w:rPr>
        <w:t>starosta města</w:t>
      </w:r>
      <w:r w:rsidR="00F92A86" w:rsidRPr="00E26EE4">
        <w:rPr>
          <w:rFonts w:ascii="Palatino Linotype" w:hAnsi="Palatino Linotype"/>
          <w:b/>
          <w:bCs/>
          <w:iCs/>
          <w:snapToGrid w:val="0"/>
          <w:sz w:val="22"/>
          <w:szCs w:val="22"/>
        </w:rPr>
        <w:t>,</w:t>
      </w:r>
      <w:r w:rsidR="00F92A86" w:rsidRPr="00ED2778">
        <w:rPr>
          <w:rStyle w:val="platne1"/>
          <w:rFonts w:ascii="Palatino Linotype" w:hAnsi="Palatino Linotype"/>
          <w:sz w:val="22"/>
          <w:szCs w:val="22"/>
        </w:rPr>
        <w:tab/>
      </w:r>
      <w:r w:rsidR="008B12ED" w:rsidRPr="00ED2778">
        <w:rPr>
          <w:rFonts w:ascii="Palatino Linotype" w:hAnsi="Palatino Linotype"/>
          <w:b/>
          <w:bCs/>
          <w:i/>
        </w:rPr>
        <w:br w:type="page"/>
      </w:r>
    </w:p>
    <w:p w:rsidR="00F92A86" w:rsidRPr="00ED2778" w:rsidRDefault="00F92A86" w:rsidP="00780497">
      <w:pPr>
        <w:rPr>
          <w:rFonts w:ascii="Palatino Linotype" w:hAnsi="Palatino Linotype"/>
          <w:b/>
          <w:bCs/>
          <w:sz w:val="22"/>
          <w:szCs w:val="22"/>
          <w:u w:val="single"/>
        </w:rPr>
      </w:pPr>
      <w:r w:rsidRPr="00ED2778">
        <w:rPr>
          <w:rFonts w:ascii="Palatino Linotype" w:hAnsi="Palatino Linotype"/>
          <w:b/>
          <w:bCs/>
          <w:sz w:val="22"/>
          <w:szCs w:val="22"/>
        </w:rPr>
        <w:lastRenderedPageBreak/>
        <w:t xml:space="preserve">Příloha č. </w:t>
      </w:r>
      <w:r w:rsidR="00F8065B">
        <w:rPr>
          <w:rFonts w:ascii="Palatino Linotype" w:hAnsi="Palatino Linotype"/>
          <w:b/>
          <w:bCs/>
          <w:sz w:val="22"/>
          <w:szCs w:val="22"/>
        </w:rPr>
        <w:t>4</w:t>
      </w:r>
    </w:p>
    <w:p w:rsidR="00F92A86" w:rsidRPr="00ED2778" w:rsidRDefault="00F92A86" w:rsidP="00091662">
      <w:pPr>
        <w:spacing w:before="120"/>
        <w:jc w:val="center"/>
        <w:rPr>
          <w:rFonts w:ascii="Palatino Linotype" w:hAnsi="Palatino Linotype"/>
          <w:b/>
          <w:sz w:val="22"/>
          <w:szCs w:val="22"/>
          <w:u w:val="single"/>
        </w:rPr>
      </w:pPr>
      <w:r w:rsidRPr="00ED2778">
        <w:rPr>
          <w:rFonts w:ascii="Palatino Linotype" w:hAnsi="Palatino Linotype"/>
          <w:b/>
          <w:bCs/>
          <w:sz w:val="22"/>
          <w:szCs w:val="22"/>
          <w:u w:val="single"/>
        </w:rPr>
        <w:t>ZJIŠŤOVACÍ PROTOKOL a D</w:t>
      </w:r>
      <w:r w:rsidRPr="00ED2778">
        <w:rPr>
          <w:rFonts w:ascii="Palatino Linotype" w:hAnsi="Palatino Linotype"/>
          <w:b/>
          <w:sz w:val="22"/>
          <w:szCs w:val="22"/>
          <w:u w:val="single"/>
        </w:rPr>
        <w:t>ÍLČÍ PROTOKOL o předání díla objednateli</w:t>
      </w:r>
    </w:p>
    <w:p w:rsidR="00F92A86" w:rsidRPr="00ED2778" w:rsidRDefault="00F92A86" w:rsidP="00091662">
      <w:pPr>
        <w:spacing w:after="120"/>
        <w:jc w:val="center"/>
        <w:rPr>
          <w:rFonts w:ascii="Palatino Linotype" w:hAnsi="Palatino Linotype"/>
          <w:b/>
          <w:sz w:val="22"/>
          <w:szCs w:val="22"/>
        </w:rPr>
      </w:pPr>
      <w:r w:rsidRPr="00ED2778">
        <w:rPr>
          <w:rFonts w:ascii="Palatino Linotype" w:hAnsi="Palatino Linotype"/>
          <w:b/>
          <w:sz w:val="22"/>
          <w:szCs w:val="22"/>
          <w:u w:val="single"/>
        </w:rPr>
        <w:t>K FAKTUŘE č. ………………….</w:t>
      </w:r>
    </w:p>
    <w:p w:rsidR="00F92A86" w:rsidRPr="00ED2778" w:rsidRDefault="00F92A86" w:rsidP="00091662">
      <w:pPr>
        <w:pStyle w:val="Nadpis5"/>
        <w:spacing w:before="120" w:after="120"/>
        <w:ind w:firstLine="6"/>
        <w:jc w:val="right"/>
        <w:rPr>
          <w:rFonts w:ascii="Palatino Linotype" w:eastAsia="Arial Unicode MS" w:hAnsi="Palatino Linotype"/>
          <w:i w:val="0"/>
          <w:sz w:val="20"/>
          <w:szCs w:val="20"/>
        </w:rPr>
      </w:pPr>
      <w:proofErr w:type="gramStart"/>
      <w:r w:rsidRPr="00ED2778">
        <w:rPr>
          <w:rFonts w:ascii="Palatino Linotype" w:hAnsi="Palatino Linotype"/>
          <w:i w:val="0"/>
          <w:sz w:val="20"/>
          <w:szCs w:val="20"/>
        </w:rPr>
        <w:t>OBDOBÍ : …</w:t>
      </w:r>
      <w:proofErr w:type="gramEnd"/>
      <w:r w:rsidRPr="00ED2778">
        <w:rPr>
          <w:rFonts w:ascii="Palatino Linotype" w:hAnsi="Palatino Linotype"/>
          <w:i w:val="0"/>
          <w:sz w:val="20"/>
          <w:szCs w:val="20"/>
        </w:rPr>
        <w:t>………………….</w:t>
      </w:r>
    </w:p>
    <w:p w:rsidR="00091662" w:rsidRPr="00ED2778" w:rsidRDefault="00091662" w:rsidP="00091662">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r>
      <w:proofErr w:type="gramStart"/>
      <w:r w:rsidRPr="00ED2778">
        <w:rPr>
          <w:rFonts w:ascii="Palatino Linotype" w:hAnsi="Palatino Linotype"/>
          <w:b/>
          <w:sz w:val="20"/>
          <w:szCs w:val="20"/>
        </w:rPr>
        <w:t>ze  dne</w:t>
      </w:r>
      <w:proofErr w:type="gramEnd"/>
      <w:r w:rsidRPr="00ED2778">
        <w:rPr>
          <w:rFonts w:ascii="Palatino Linotype" w:hAnsi="Palatino Linotype"/>
          <w:b/>
          <w:sz w:val="20"/>
          <w:szCs w:val="20"/>
        </w:rPr>
        <w:t xml:space="preserv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Dodatek k </w:t>
      </w:r>
      <w:proofErr w:type="gramStart"/>
      <w:r w:rsidRPr="00ED2778">
        <w:rPr>
          <w:rFonts w:ascii="Palatino Linotype" w:hAnsi="Palatino Linotype"/>
          <w:b/>
        </w:rPr>
        <w:t>SOD</w:t>
      </w:r>
      <w:proofErr w:type="gramEnd"/>
      <w:r w:rsidRPr="00ED2778">
        <w:rPr>
          <w:rFonts w:ascii="Palatino Linotype" w:hAnsi="Palatino Linotype"/>
          <w:b/>
        </w:rPr>
        <w:t xml:space="preserve"> </w:t>
      </w:r>
      <w:r w:rsidRPr="00ED2778">
        <w:rPr>
          <w:rFonts w:ascii="Palatino Linotype" w:hAnsi="Palatino Linotype"/>
          <w:b/>
        </w:rPr>
        <w:tab/>
        <w:t>č.……………….</w:t>
      </w:r>
      <w:r w:rsidRPr="00ED2778">
        <w:rPr>
          <w:rFonts w:ascii="Palatino Linotype" w:hAnsi="Palatino Linotype"/>
          <w:b/>
        </w:rPr>
        <w:tab/>
        <w:t xml:space="preserve">ze  dne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r>
      <w:proofErr w:type="gramStart"/>
      <w:r w:rsidRPr="00ED2778">
        <w:rPr>
          <w:rFonts w:ascii="Palatino Linotype" w:hAnsi="Palatino Linotype"/>
          <w:b/>
        </w:rPr>
        <w:t>ze  dne</w:t>
      </w:r>
      <w:proofErr w:type="gramEnd"/>
      <w:r w:rsidRPr="00ED2778">
        <w:rPr>
          <w:rFonts w:ascii="Palatino Linotype" w:hAnsi="Palatino Linotype"/>
          <w:b/>
        </w:rPr>
        <w:t xml:space="preserve"> ……………….         </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Pr="00ED2778">
        <w:rPr>
          <w:rFonts w:ascii="Palatino Linotype" w:hAnsi="Palatino Linotype"/>
          <w:b/>
          <w:i/>
        </w:rPr>
        <w:tab/>
      </w:r>
      <w:r w:rsidRPr="00ED2778">
        <w:rPr>
          <w:rFonts w:ascii="Palatino Linotype" w:hAnsi="Palatino Linotype"/>
          <w:b/>
          <w:i/>
          <w:u w:val="single"/>
        </w:rPr>
        <w:t>………………………………………………………………………………………</w:t>
      </w:r>
      <w:proofErr w:type="gramStart"/>
      <w:r w:rsidRPr="00ED2778">
        <w:rPr>
          <w:rFonts w:ascii="Palatino Linotype" w:hAnsi="Palatino Linotype"/>
          <w:b/>
          <w:i/>
          <w:u w:val="single"/>
        </w:rPr>
        <w:t>…..</w:t>
      </w:r>
      <w:proofErr w:type="gramEnd"/>
    </w:p>
    <w:p w:rsidR="00F92A86" w:rsidRPr="00ED2778" w:rsidRDefault="00F92A86" w:rsidP="0015391E">
      <w:pPr>
        <w:spacing w:before="120"/>
        <w:jc w:val="both"/>
        <w:rPr>
          <w:rFonts w:ascii="Palatino Linotype" w:hAnsi="Palatino Linotype"/>
        </w:rPr>
      </w:pPr>
      <w:r w:rsidRPr="00ED2778">
        <w:rPr>
          <w:rFonts w:ascii="Palatino Linotype" w:hAnsi="Palatino Linotype"/>
          <w:b/>
        </w:rPr>
        <w:t>Termín dokončení dle SOD (objednávky) :</w:t>
      </w:r>
      <w:r w:rsidRPr="00ED2778">
        <w:rPr>
          <w:rFonts w:ascii="Palatino Linotype" w:hAnsi="Palatino Linotype"/>
        </w:rPr>
        <w:t xml:space="preserve"> …………………………</w:t>
      </w:r>
    </w:p>
    <w:p w:rsidR="00F92A86" w:rsidRPr="00ED2778" w:rsidRDefault="00F92A86" w:rsidP="0015391E">
      <w:pPr>
        <w:tabs>
          <w:tab w:val="left" w:pos="1843"/>
          <w:tab w:val="left" w:pos="3544"/>
          <w:tab w:val="left" w:pos="5103"/>
        </w:tabs>
        <w:spacing w:before="120" w:after="60"/>
        <w:rPr>
          <w:rFonts w:ascii="Palatino Linotype" w:hAnsi="Palatino Linotype"/>
        </w:rPr>
      </w:pPr>
      <w:r w:rsidRPr="00ED2778">
        <w:rPr>
          <w:rFonts w:ascii="Palatino Linotype" w:hAnsi="Palatino Linotype"/>
          <w:b/>
        </w:rPr>
        <w:t xml:space="preserve">Celková cena díla: </w:t>
      </w:r>
      <w:r w:rsidRPr="00ED2778">
        <w:rPr>
          <w:rFonts w:ascii="Palatino Linotype" w:hAnsi="Palatino Linotype"/>
        </w:rPr>
        <w:tab/>
      </w:r>
      <w:proofErr w:type="gramStart"/>
      <w:r w:rsidRPr="00ED2778">
        <w:rPr>
          <w:rFonts w:ascii="Palatino Linotype" w:hAnsi="Palatino Linotype"/>
        </w:rPr>
        <w:t>-  dle</w:t>
      </w:r>
      <w:proofErr w:type="gramEnd"/>
      <w:r w:rsidRPr="00ED2778">
        <w:rPr>
          <w:rFonts w:ascii="Palatino Linotype" w:hAnsi="Palatino Linotype"/>
        </w:rPr>
        <w:t xml:space="preserve"> SOD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s>
        <w:spacing w:before="60" w:after="60"/>
        <w:ind w:left="1620"/>
        <w:rPr>
          <w:rFonts w:ascii="Palatino Linotype" w:hAnsi="Palatino Linotype"/>
        </w:rPr>
      </w:pPr>
      <w:r w:rsidRPr="00ED2778">
        <w:rPr>
          <w:rFonts w:ascii="Palatino Linotype" w:hAnsi="Palatino Linotype"/>
        </w:rPr>
        <w:tab/>
      </w:r>
      <w:proofErr w:type="gramStart"/>
      <w:r w:rsidRPr="00ED2778">
        <w:rPr>
          <w:rFonts w:ascii="Palatino Linotype" w:hAnsi="Palatino Linotype"/>
        </w:rPr>
        <w:t>-  vč.</w:t>
      </w:r>
      <w:proofErr w:type="gramEnd"/>
      <w:r w:rsidRPr="00ED2778">
        <w:rPr>
          <w:rFonts w:ascii="Palatino Linotype" w:hAnsi="Palatino Linotype"/>
        </w:rPr>
        <w:t xml:space="preserve"> dodatku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 w:val="left" w:pos="7513"/>
        </w:tabs>
        <w:spacing w:before="60" w:after="60"/>
        <w:ind w:left="1560"/>
        <w:rPr>
          <w:rFonts w:ascii="Palatino Linotype" w:hAnsi="Palatino Linotype"/>
        </w:rPr>
      </w:pPr>
      <w:r w:rsidRPr="00ED2778">
        <w:rPr>
          <w:rFonts w:ascii="Palatino Linotype" w:hAnsi="Palatino Linotype"/>
        </w:rPr>
        <w:tab/>
      </w:r>
      <w:proofErr w:type="gramStart"/>
      <w:r w:rsidRPr="00ED2778">
        <w:rPr>
          <w:rFonts w:ascii="Palatino Linotype" w:hAnsi="Palatino Linotype"/>
        </w:rPr>
        <w:t>-  dle</w:t>
      </w:r>
      <w:proofErr w:type="gramEnd"/>
      <w:r w:rsidRPr="00ED2778">
        <w:rPr>
          <w:rFonts w:ascii="Palatino Linotype" w:hAnsi="Palatino Linotype"/>
        </w:rPr>
        <w:t xml:space="preserve"> objednávky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15391E" w:rsidRPr="00ED2778" w:rsidRDefault="0015391E" w:rsidP="0015391E">
      <w:pPr>
        <w:tabs>
          <w:tab w:val="left" w:pos="1843"/>
          <w:tab w:val="left" w:pos="3544"/>
          <w:tab w:val="left" w:pos="5103"/>
          <w:tab w:val="left" w:pos="7513"/>
        </w:tabs>
        <w:spacing w:before="60" w:after="60"/>
        <w:ind w:left="1560"/>
        <w:rPr>
          <w:rFonts w:ascii="Palatino Linotype" w:hAnsi="Palatino Linotype"/>
        </w:rPr>
      </w:pPr>
    </w:p>
    <w:tbl>
      <w:tblPr>
        <w:tblW w:w="9431"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9"/>
        <w:gridCol w:w="1985"/>
        <w:gridCol w:w="1889"/>
        <w:gridCol w:w="1938"/>
      </w:tblGrid>
      <w:tr w:rsidR="0015391E" w:rsidRPr="00ED2778" w:rsidTr="0015391E">
        <w:trPr>
          <w:trHeight w:val="455"/>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Finanční prostředky investované v rámci realizace díla:</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čerpání do konce</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předchozího období</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ve sledovaném</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období</w:t>
            </w: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od zahájení vč.</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sledovaného období</w:t>
            </w: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SOD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Zpat"/>
              <w:tabs>
                <w:tab w:val="clear" w:pos="4536"/>
                <w:tab w:val="clear" w:pos="9072"/>
              </w:tabs>
              <w:ind w:left="-68"/>
              <w:jc w:val="center"/>
              <w:rPr>
                <w:rFonts w:ascii="Palatino Linotype" w:hAnsi="Palatino Linotype"/>
                <w:bCs/>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DODATKU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proofErr w:type="gramStart"/>
            <w:r w:rsidRPr="00ED2778">
              <w:rPr>
                <w:rFonts w:ascii="Palatino Linotype" w:hAnsi="Palatino Linotype"/>
                <w:sz w:val="18"/>
                <w:szCs w:val="18"/>
              </w:rPr>
              <w:t>DPH  …</w:t>
            </w:r>
            <w:proofErr w:type="gramEnd"/>
            <w:r w:rsidRPr="00ED2778">
              <w:rPr>
                <w:rFonts w:ascii="Palatino Linotype" w:hAnsi="Palatino Linotype"/>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r>
    </w:tbl>
    <w:p w:rsidR="0015391E" w:rsidRPr="00ED2778" w:rsidRDefault="0015391E" w:rsidP="0015391E">
      <w:pPr>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ind w:right="-70"/>
              <w:jc w:val="left"/>
              <w:rPr>
                <w:rFonts w:ascii="Palatino Linotype" w:eastAsia="Arial Unicode MS" w:hAnsi="Palatino Linotype"/>
                <w:b w:val="0"/>
                <w:sz w:val="18"/>
              </w:rPr>
            </w:pPr>
            <w:r w:rsidRPr="00ED2778">
              <w:rPr>
                <w:rFonts w:ascii="Palatino Linotype" w:hAnsi="Palatino Linotype"/>
                <w:b w:val="0"/>
                <w:sz w:val="18"/>
              </w:rPr>
              <w:t>OBJEDNÁVKA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proofErr w:type="gramStart"/>
            <w:r w:rsidRPr="00ED2778">
              <w:rPr>
                <w:rFonts w:ascii="Palatino Linotype" w:hAnsi="Palatino Linotype"/>
                <w:b w:val="0"/>
                <w:sz w:val="18"/>
              </w:rPr>
              <w:t>DPH  …</w:t>
            </w:r>
            <w:proofErr w:type="gramEnd"/>
            <w:r w:rsidRPr="00ED2778">
              <w:rPr>
                <w:rFonts w:ascii="Palatino Linotype" w:hAnsi="Palatino Linotype"/>
                <w:b w:val="0"/>
                <w:sz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r w:rsidRPr="00ED2778">
              <w:rPr>
                <w:rFonts w:ascii="Palatino Linotype" w:hAnsi="Palatino Linotype"/>
                <w:b w:val="0"/>
                <w:sz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bl>
    <w:p w:rsidR="0015391E" w:rsidRPr="00ED2778" w:rsidRDefault="0015391E" w:rsidP="0015391E">
      <w:pPr>
        <w:rPr>
          <w:rFonts w:ascii="Palatino Linotype" w:hAnsi="Palatino Linotype"/>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5599" w:type="dxa"/>
            <w:gridSpan w:val="2"/>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 xml:space="preserve">Předpokládaný finanční rozsah díla zbývající do ukončení realizace:  </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roofErr w:type="gramStart"/>
            <w:r w:rsidRPr="00ED2778">
              <w:rPr>
                <w:rFonts w:ascii="Palatino Linotype" w:hAnsi="Palatino Linotype"/>
                <w:b/>
                <w:sz w:val="18"/>
                <w:szCs w:val="18"/>
              </w:rPr>
              <w:t>Kč  bez</w:t>
            </w:r>
            <w:proofErr w:type="gramEnd"/>
            <w:r w:rsidRPr="00ED2778">
              <w:rPr>
                <w:rFonts w:ascii="Palatino Linotype" w:hAnsi="Palatino Linotype"/>
                <w:b/>
                <w:sz w:val="18"/>
                <w:szCs w:val="18"/>
              </w:rPr>
              <w:t xml:space="preserve"> DPH</w:t>
            </w: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hAnsi="Palatino Linotype"/>
                <w:b w:val="0"/>
                <w:sz w:val="18"/>
              </w:rPr>
            </w:pPr>
            <w:r w:rsidRPr="00ED2778">
              <w:rPr>
                <w:rFonts w:ascii="Palatino Linotype" w:hAnsi="Palatino Linotype"/>
                <w:sz w:val="18"/>
                <w:szCs w:val="18"/>
              </w:rPr>
              <w:t xml:space="preserve">PŘÍLOHA K FAKTUŘE: </w:t>
            </w:r>
          </w:p>
        </w:tc>
        <w:tc>
          <w:tcPr>
            <w:tcW w:w="5812" w:type="dxa"/>
            <w:gridSpan w:val="3"/>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vzájemně odsouhlasený Soupis provedených prací</w:t>
            </w:r>
          </w:p>
        </w:tc>
      </w:tr>
    </w:tbl>
    <w:p w:rsidR="0015391E" w:rsidRPr="00ED2778" w:rsidRDefault="0015391E" w:rsidP="0015391E">
      <w:pPr>
        <w:pStyle w:val="Zkladntext3"/>
        <w:spacing w:before="60" w:after="60"/>
        <w:jc w:val="both"/>
        <w:rPr>
          <w:rFonts w:ascii="Palatino Linotype" w:hAnsi="Palatino Linotype"/>
          <w:sz w:val="20"/>
          <w:szCs w:val="20"/>
        </w:rPr>
      </w:pPr>
      <w:r w:rsidRPr="00ED2778">
        <w:rPr>
          <w:rFonts w:ascii="Palatino Linotype" w:hAnsi="Palatino Linotype"/>
          <w:sz w:val="20"/>
          <w:szCs w:val="20"/>
        </w:rPr>
        <w:t>Převzatá část díla objednatelem se dále předává zpět do správy zhotoviteli se všemi závazky vyplývajícími z uzavřené SOD, a to za účelem řádného dokončení předmětu díla, vyplývajícího z </w:t>
      </w:r>
      <w:proofErr w:type="gramStart"/>
      <w:r w:rsidRPr="00ED2778">
        <w:rPr>
          <w:rFonts w:ascii="Palatino Linotype" w:hAnsi="Palatino Linotype"/>
          <w:sz w:val="20"/>
          <w:szCs w:val="20"/>
        </w:rPr>
        <w:t>příslušné</w:t>
      </w:r>
      <w:proofErr w:type="gramEnd"/>
      <w:r w:rsidRPr="00ED2778">
        <w:rPr>
          <w:rFonts w:ascii="Palatino Linotype" w:hAnsi="Palatino Linotype"/>
          <w:sz w:val="20"/>
          <w:szCs w:val="20"/>
        </w:rPr>
        <w:t xml:space="preserve"> SOD, dodatku nebo objednávky. </w:t>
      </w:r>
    </w:p>
    <w:p w:rsidR="0015391E" w:rsidRPr="00ED2778" w:rsidRDefault="0015391E" w:rsidP="0015391E">
      <w:pPr>
        <w:pStyle w:val="Nadpis6"/>
        <w:spacing w:before="120" w:after="120"/>
        <w:rPr>
          <w:rFonts w:ascii="Palatino Linotype" w:hAnsi="Palatino Linotype"/>
          <w:sz w:val="20"/>
          <w:szCs w:val="20"/>
          <w:u w:val="single"/>
        </w:rPr>
      </w:pPr>
      <w:proofErr w:type="gramStart"/>
      <w:r w:rsidRPr="00ED2778">
        <w:rPr>
          <w:rFonts w:ascii="Palatino Linotype" w:hAnsi="Palatino Linotype"/>
          <w:sz w:val="20"/>
          <w:szCs w:val="20"/>
        </w:rPr>
        <w:t>Dne : __.__.____</w:t>
      </w:r>
      <w:proofErr w:type="gramEnd"/>
    </w:p>
    <w:p w:rsidR="00F92A86" w:rsidRPr="00ED2778" w:rsidRDefault="0015391E" w:rsidP="0015391E">
      <w:pPr>
        <w:tabs>
          <w:tab w:val="left" w:pos="1701"/>
          <w:tab w:val="left" w:pos="5103"/>
          <w:tab w:val="left" w:pos="6804"/>
        </w:tabs>
        <w:spacing w:before="120" w:after="120"/>
        <w:rPr>
          <w:rFonts w:ascii="Palatino Linotype" w:hAnsi="Palatino Linotype"/>
          <w:b/>
          <w:bCs/>
        </w:rPr>
      </w:pPr>
      <w:r w:rsidRPr="00ED2778">
        <w:rPr>
          <w:rFonts w:ascii="Palatino Linotype" w:hAnsi="Palatino Linotype"/>
          <w:b/>
          <w:bCs/>
        </w:rPr>
        <w:t>Za objednatele:</w:t>
      </w:r>
      <w:r w:rsidRPr="00ED2778">
        <w:rPr>
          <w:rFonts w:ascii="Palatino Linotype" w:hAnsi="Palatino Linotype"/>
          <w:b/>
          <w:bCs/>
        </w:rPr>
        <w:tab/>
        <w:t>……………………….</w:t>
      </w:r>
      <w:r w:rsidRPr="00ED2778">
        <w:rPr>
          <w:rFonts w:ascii="Palatino Linotype" w:hAnsi="Palatino Linotype"/>
          <w:b/>
          <w:bCs/>
        </w:rPr>
        <w:tab/>
        <w:t xml:space="preserve">Za zhotovitele: </w:t>
      </w:r>
      <w:r w:rsidRPr="00ED2778">
        <w:rPr>
          <w:rFonts w:ascii="Palatino Linotype" w:hAnsi="Palatino Linotype"/>
          <w:b/>
          <w:bCs/>
        </w:rPr>
        <w:tab/>
        <w:t>…………………………</w:t>
      </w:r>
      <w:r w:rsidR="00F92A86" w:rsidRPr="00ED2778">
        <w:rPr>
          <w:rFonts w:ascii="Palatino Linotype" w:hAnsi="Palatino Linotype"/>
          <w:bCs/>
          <w:sz w:val="22"/>
          <w:szCs w:val="22"/>
        </w:rPr>
        <w:br w:type="page"/>
      </w:r>
    </w:p>
    <w:p w:rsidR="00F92A86" w:rsidRPr="00ED2778" w:rsidRDefault="00F8065B" w:rsidP="00965199">
      <w:pPr>
        <w:pStyle w:val="Nadpis1"/>
        <w:jc w:val="both"/>
        <w:rPr>
          <w:rFonts w:ascii="Palatino Linotype" w:eastAsia="Arial Unicode MS" w:hAnsi="Palatino Linotype"/>
          <w:bCs w:val="0"/>
          <w:sz w:val="22"/>
          <w:szCs w:val="22"/>
        </w:rPr>
      </w:pPr>
      <w:r>
        <w:rPr>
          <w:rFonts w:ascii="Palatino Linotype" w:hAnsi="Palatino Linotype"/>
          <w:bCs w:val="0"/>
          <w:sz w:val="22"/>
          <w:szCs w:val="22"/>
        </w:rPr>
        <w:lastRenderedPageBreak/>
        <w:t>Příloha č. 5</w:t>
      </w:r>
    </w:p>
    <w:p w:rsidR="00F92A86" w:rsidRPr="00ED2778" w:rsidRDefault="00F92A86" w:rsidP="00965199">
      <w:pPr>
        <w:pStyle w:val="Nadpis1"/>
        <w:spacing w:before="120" w:after="120"/>
        <w:rPr>
          <w:rFonts w:ascii="Palatino Linotype" w:eastAsia="Arial Unicode MS" w:hAnsi="Palatino Linotype"/>
          <w:sz w:val="22"/>
          <w:szCs w:val="22"/>
          <w:u w:val="single"/>
        </w:rPr>
      </w:pPr>
      <w:r w:rsidRPr="00ED2778">
        <w:rPr>
          <w:rFonts w:ascii="Palatino Linotype" w:hAnsi="Palatino Linotype"/>
          <w:sz w:val="22"/>
          <w:szCs w:val="22"/>
          <w:u w:val="single"/>
        </w:rPr>
        <w:t>ZÁPIS O PŘEDÁNÍ A PŘEVZETÍ DÍLA NEBO JEHO ČÁSTI</w:t>
      </w:r>
    </w:p>
    <w:p w:rsidR="00F92A86" w:rsidRPr="00ED2778" w:rsidRDefault="00F92A86" w:rsidP="00965199">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r>
      <w:proofErr w:type="gramStart"/>
      <w:r w:rsidRPr="00ED2778">
        <w:rPr>
          <w:rFonts w:ascii="Palatino Linotype" w:hAnsi="Palatino Linotype"/>
          <w:b/>
          <w:sz w:val="20"/>
          <w:szCs w:val="20"/>
        </w:rPr>
        <w:t>ze  dne</w:t>
      </w:r>
      <w:proofErr w:type="gramEnd"/>
      <w:r w:rsidRPr="00ED2778">
        <w:rPr>
          <w:rFonts w:ascii="Palatino Linotype" w:hAnsi="Palatino Linotype"/>
          <w:b/>
          <w:sz w:val="20"/>
          <w:szCs w:val="20"/>
        </w:rPr>
        <w:t xml:space="preserv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Dodatek k </w:t>
      </w:r>
      <w:proofErr w:type="gramStart"/>
      <w:r w:rsidRPr="00ED2778">
        <w:rPr>
          <w:rFonts w:ascii="Palatino Linotype" w:hAnsi="Palatino Linotype"/>
          <w:b/>
        </w:rPr>
        <w:t>SOD</w:t>
      </w:r>
      <w:proofErr w:type="gramEnd"/>
      <w:r w:rsidRPr="00ED2778">
        <w:rPr>
          <w:rFonts w:ascii="Palatino Linotype" w:hAnsi="Palatino Linotype"/>
          <w:b/>
        </w:rPr>
        <w:t xml:space="preserve"> </w:t>
      </w:r>
      <w:r w:rsidRPr="00ED2778">
        <w:rPr>
          <w:rFonts w:ascii="Palatino Linotype" w:hAnsi="Palatino Linotype"/>
          <w:b/>
        </w:rPr>
        <w:tab/>
        <w:t>č.……………….</w:t>
      </w:r>
      <w:r w:rsidRPr="00ED2778">
        <w:rPr>
          <w:rFonts w:ascii="Palatino Linotype" w:hAnsi="Palatino Linotype"/>
          <w:b/>
        </w:rPr>
        <w:tab/>
        <w:t xml:space="preserve">ze  dne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r>
      <w:proofErr w:type="gramStart"/>
      <w:r w:rsidRPr="00ED2778">
        <w:rPr>
          <w:rFonts w:ascii="Palatino Linotype" w:hAnsi="Palatino Linotype"/>
          <w:b/>
        </w:rPr>
        <w:t>ze  dne</w:t>
      </w:r>
      <w:proofErr w:type="gramEnd"/>
      <w:r w:rsidRPr="00ED2778">
        <w:rPr>
          <w:rFonts w:ascii="Palatino Linotype" w:hAnsi="Palatino Linotype"/>
          <w:b/>
        </w:rPr>
        <w:t xml:space="preserve"> ……………….         </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B0C0C" w:rsidRPr="00ED2778" w:rsidRDefault="00484E59" w:rsidP="00965199">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00965199" w:rsidRPr="00ED2778">
        <w:rPr>
          <w:rFonts w:ascii="Palatino Linotype" w:hAnsi="Palatino Linotype"/>
          <w:b/>
          <w:i/>
        </w:rPr>
        <w:tab/>
      </w:r>
      <w:r w:rsidR="00965199" w:rsidRPr="00ED2778">
        <w:rPr>
          <w:rFonts w:ascii="Palatino Linotype" w:hAnsi="Palatino Linotype"/>
          <w:b/>
          <w:i/>
          <w:u w:val="single"/>
        </w:rPr>
        <w:t>………………………………………………………………………………………</w:t>
      </w:r>
      <w:proofErr w:type="gramStart"/>
      <w:r w:rsidR="00965199" w:rsidRPr="00ED2778">
        <w:rPr>
          <w:rFonts w:ascii="Palatino Linotype" w:hAnsi="Palatino Linotype"/>
          <w:b/>
          <w:i/>
          <w:u w:val="single"/>
        </w:rPr>
        <w:t>…..</w:t>
      </w:r>
      <w:proofErr w:type="gramEnd"/>
    </w:p>
    <w:p w:rsidR="00F92A86" w:rsidRPr="00ED2778" w:rsidRDefault="00F92A86" w:rsidP="00965199">
      <w:pPr>
        <w:spacing w:before="120"/>
        <w:ind w:right="-709"/>
        <w:rPr>
          <w:rFonts w:ascii="Palatino Linotype" w:hAnsi="Palatino Linotype"/>
        </w:rPr>
      </w:pPr>
      <w:r w:rsidRPr="00ED2778">
        <w:rPr>
          <w:rFonts w:ascii="Palatino Linotype" w:hAnsi="Palatino Linotype"/>
          <w:b/>
          <w:u w:val="single"/>
        </w:rPr>
        <w:t>Předmět plnění (stručný popis):</w:t>
      </w:r>
      <w:r w:rsidRPr="00ED2778">
        <w:rPr>
          <w:rFonts w:ascii="Palatino Linotype" w:hAnsi="Palatino Linotype"/>
        </w:rPr>
        <w:t xml:space="preserve"> ……………………………………………………………………………</w:t>
      </w:r>
      <w:proofErr w:type="gramStart"/>
      <w:r w:rsidRPr="00ED2778">
        <w:rPr>
          <w:rFonts w:ascii="Palatino Linotype" w:hAnsi="Palatino Linotype"/>
        </w:rPr>
        <w:t>…..</w:t>
      </w:r>
      <w:proofErr w:type="gramEnd"/>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rPr>
        <w:t>…………………………….…………………………………………………………………………………………</w:t>
      </w:r>
    </w:p>
    <w:p w:rsidR="00F92A86" w:rsidRPr="00ED2778" w:rsidRDefault="00F92A86" w:rsidP="00965199">
      <w:pPr>
        <w:spacing w:before="120"/>
        <w:rPr>
          <w:rFonts w:ascii="Palatino Linotype" w:hAnsi="Palatino Linotype"/>
          <w:b/>
        </w:rPr>
      </w:pPr>
      <w:r w:rsidRPr="00ED2778">
        <w:rPr>
          <w:rFonts w:ascii="Palatino Linotype" w:hAnsi="Palatino Linotype"/>
          <w:b/>
          <w:u w:val="single"/>
        </w:rPr>
        <w:t>Termín dokončení:</w:t>
      </w:r>
      <w:r w:rsidR="00965199" w:rsidRPr="00ED2778">
        <w:rPr>
          <w:rFonts w:ascii="Palatino Linotype" w:hAnsi="Palatino Linotype"/>
          <w:b/>
          <w:u w:val="single"/>
        </w:rPr>
        <w:t xml:space="preserve"> </w:t>
      </w:r>
      <w:r w:rsidRPr="00ED2778">
        <w:rPr>
          <w:rFonts w:ascii="Palatino Linotype" w:hAnsi="Palatino Linotype"/>
          <w:b/>
        </w:rPr>
        <w:t>dle SOD (objednávky): …………., skutečný termín dokončení díla:……………</w:t>
      </w:r>
    </w:p>
    <w:p w:rsidR="00F92A86" w:rsidRPr="00ED2778" w:rsidRDefault="00F92A86" w:rsidP="00965199">
      <w:pPr>
        <w:spacing w:before="120"/>
        <w:rPr>
          <w:rFonts w:ascii="Palatino Linotype" w:hAnsi="Palatino Linotype"/>
          <w:b/>
          <w:u w:val="single"/>
        </w:rPr>
      </w:pPr>
      <w:r w:rsidRPr="00ED2778">
        <w:rPr>
          <w:rFonts w:ascii="Palatino Linotype" w:hAnsi="Palatino Linotype"/>
          <w:b/>
          <w:u w:val="single"/>
        </w:rPr>
        <w:t xml:space="preserve">Po prohlídce provedených stavebních prací objednatel dílo od zhotovitele přebírá:                                                                        </w:t>
      </w:r>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b/>
        </w:rPr>
        <w:t>- s těmito závadami</w:t>
      </w:r>
      <w:r w:rsidRPr="00ED2778">
        <w:rPr>
          <w:rFonts w:ascii="Palatino Linotype" w:hAnsi="Palatino Linotype"/>
        </w:rPr>
        <w:t>:………………………</w:t>
      </w:r>
      <w:proofErr w:type="gramStart"/>
      <w:r w:rsidRPr="00ED2778">
        <w:rPr>
          <w:rFonts w:ascii="Palatino Linotype" w:hAnsi="Palatino Linotype"/>
        </w:rPr>
        <w:t>…..…</w:t>
      </w:r>
      <w:proofErr w:type="gramEnd"/>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b/>
        </w:rPr>
        <w:t>Předané dokumenty dle ISO (či jiné certifikáty):</w:t>
      </w:r>
      <w:r w:rsidR="00965199" w:rsidRPr="00ED2778">
        <w:rPr>
          <w:rFonts w:ascii="Palatino Linotype" w:hAnsi="Palatino Linotype"/>
          <w:b/>
        </w:rPr>
        <w:t xml:space="preserve"> </w:t>
      </w:r>
      <w:r w:rsidRPr="00ED2778">
        <w:rPr>
          <w:rFonts w:ascii="Palatino Linotype" w:hAnsi="Palatino Linotype"/>
        </w:rPr>
        <w:t>……………………………………………………………</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Penále dle podmínek SOD (objednávky):</w:t>
      </w:r>
      <w:r w:rsidRPr="00ED2778">
        <w:rPr>
          <w:rFonts w:ascii="Palatino Linotype" w:hAnsi="Palatino Linotype"/>
          <w:b/>
        </w:rPr>
        <w:tab/>
      </w:r>
      <w:r w:rsidRPr="00ED2778">
        <w:rPr>
          <w:rFonts w:ascii="Palatino Linotype" w:hAnsi="Palatino Linotype"/>
        </w:rPr>
        <w:t>………………………… Kč</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Dohoda o slevě z ceny díla:</w:t>
      </w:r>
      <w:r w:rsidRPr="00ED2778">
        <w:rPr>
          <w:rFonts w:ascii="Palatino Linotype" w:hAnsi="Palatino Linotype"/>
        </w:rPr>
        <w:tab/>
        <w:t>………………………… Kč</w:t>
      </w:r>
    </w:p>
    <w:p w:rsidR="00F92A86" w:rsidRPr="00ED2778" w:rsidRDefault="00F92A86" w:rsidP="00965199">
      <w:pPr>
        <w:spacing w:before="120" w:after="120"/>
        <w:rPr>
          <w:rFonts w:ascii="Palatino Linotype" w:hAnsi="Palatino Linotype"/>
        </w:rPr>
      </w:pPr>
      <w:r w:rsidRPr="00ED2778">
        <w:rPr>
          <w:rFonts w:ascii="Palatino Linotype" w:hAnsi="Palatino Linotype"/>
          <w:b/>
          <w:u w:val="single"/>
        </w:rPr>
        <w:t>Termín odstranění závad:</w:t>
      </w:r>
      <w:r w:rsidRPr="00ED2778">
        <w:rPr>
          <w:rFonts w:ascii="Palatino Linotype" w:hAnsi="Palatino Linotype"/>
        </w:rPr>
        <w:t xml:space="preserve"> ……………………………………………………………………………………….</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965199" w:rsidP="00965199">
      <w:pPr>
        <w:spacing w:before="120" w:after="120"/>
        <w:rPr>
          <w:rFonts w:ascii="Palatino Linotype" w:hAnsi="Palatino Linotype"/>
          <w:b/>
        </w:rPr>
      </w:pPr>
      <w:r w:rsidRPr="00ED2778">
        <w:rPr>
          <w:rFonts w:ascii="Palatino Linotype" w:hAnsi="Palatino Linotype"/>
          <w:b/>
          <w:u w:val="single"/>
        </w:rPr>
        <w:t>Délka záruky</w:t>
      </w:r>
      <w:r w:rsidR="00F92A86" w:rsidRPr="00ED2778">
        <w:rPr>
          <w:rFonts w:ascii="Palatino Linotype" w:hAnsi="Palatino Linotype"/>
          <w:b/>
          <w:u w:val="single"/>
        </w:rPr>
        <w:t>:</w:t>
      </w:r>
      <w:r w:rsidR="00F92A86" w:rsidRPr="00ED2778">
        <w:rPr>
          <w:rFonts w:ascii="Palatino Linotype" w:hAnsi="Palatino Linotype"/>
          <w:b/>
        </w:rPr>
        <w:t xml:space="preserve"> …………měsíců.       </w:t>
      </w:r>
      <w:r w:rsidR="00F92A86" w:rsidRPr="00ED2778">
        <w:rPr>
          <w:rFonts w:ascii="Palatino Linotype" w:hAnsi="Palatino Linotype"/>
          <w:b/>
        </w:rPr>
        <w:tab/>
        <w:t>Záruční doba do:  ……………</w:t>
      </w:r>
      <w:proofErr w:type="gramStart"/>
      <w:r w:rsidR="00F92A86" w:rsidRPr="00ED2778">
        <w:rPr>
          <w:rFonts w:ascii="Palatino Linotype" w:hAnsi="Palatino Linotype"/>
          <w:b/>
        </w:rPr>
        <w:t>…..</w:t>
      </w:r>
      <w:proofErr w:type="gramEnd"/>
    </w:p>
    <w:p w:rsidR="00F92A86" w:rsidRPr="00ED2778" w:rsidRDefault="00F92A86" w:rsidP="00965199">
      <w:pPr>
        <w:spacing w:before="120" w:after="120"/>
        <w:rPr>
          <w:rFonts w:ascii="Palatino Linotype" w:hAnsi="Palatino Linotype"/>
        </w:rPr>
      </w:pPr>
      <w:proofErr w:type="gramStart"/>
      <w:r w:rsidRPr="00ED2778">
        <w:rPr>
          <w:rFonts w:ascii="Palatino Linotype" w:hAnsi="Palatino Linotype"/>
        </w:rPr>
        <w:t>Poznámka : …</w:t>
      </w:r>
      <w:proofErr w:type="gramEnd"/>
      <w:r w:rsidRPr="00ED2778">
        <w:rPr>
          <w:rFonts w:ascii="Palatino Linotype" w:hAnsi="Palatino Linotype"/>
        </w:rPr>
        <w:t>……….…………..…………………………………………………………………………………</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pStyle w:val="Nadpis6"/>
        <w:spacing w:before="120" w:after="120"/>
        <w:rPr>
          <w:rFonts w:ascii="Palatino Linotype" w:hAnsi="Palatino Linotype"/>
          <w:sz w:val="20"/>
          <w:szCs w:val="20"/>
          <w:u w:val="single"/>
        </w:rPr>
      </w:pPr>
      <w:proofErr w:type="gramStart"/>
      <w:r w:rsidRPr="00ED2778">
        <w:rPr>
          <w:rFonts w:ascii="Palatino Linotype" w:hAnsi="Palatino Linotype"/>
          <w:sz w:val="20"/>
          <w:szCs w:val="20"/>
        </w:rPr>
        <w:t>Dne : __.__.____</w:t>
      </w:r>
      <w:proofErr w:type="gramEnd"/>
    </w:p>
    <w:p w:rsidR="00F92A86" w:rsidRPr="00ED2778" w:rsidRDefault="00F92A86" w:rsidP="00780497">
      <w:pPr>
        <w:tabs>
          <w:tab w:val="left" w:pos="2268"/>
          <w:tab w:val="left" w:pos="4536"/>
          <w:tab w:val="left" w:pos="6804"/>
        </w:tabs>
        <w:spacing w:before="240" w:after="120"/>
        <w:rPr>
          <w:rFonts w:ascii="Palatino Linotype" w:hAnsi="Palatino Linotype"/>
          <w:b/>
          <w:bCs/>
        </w:rPr>
      </w:pPr>
      <w:r w:rsidRPr="00ED2778">
        <w:rPr>
          <w:rFonts w:ascii="Palatino Linotype" w:hAnsi="Palatino Linotype"/>
          <w:b/>
          <w:bCs/>
        </w:rPr>
        <w:t>Za objednatele: ………………………….</w:t>
      </w:r>
      <w:r w:rsidRPr="00ED2778">
        <w:rPr>
          <w:rFonts w:ascii="Palatino Linotype" w:hAnsi="Palatino Linotype"/>
          <w:b/>
          <w:bCs/>
        </w:rPr>
        <w:tab/>
        <w:t>Za zhotovitele: ………………………….</w:t>
      </w:r>
    </w:p>
    <w:p w:rsidR="00965199" w:rsidRPr="00ED2778" w:rsidRDefault="00965199" w:rsidP="00780497">
      <w:pPr>
        <w:tabs>
          <w:tab w:val="left" w:pos="1418"/>
        </w:tabs>
        <w:rPr>
          <w:rFonts w:ascii="Palatino Linotype" w:hAnsi="Palatino Linotype"/>
          <w:b/>
          <w:sz w:val="22"/>
          <w:szCs w:val="22"/>
        </w:rPr>
      </w:pPr>
    </w:p>
    <w:p w:rsidR="00114EBD" w:rsidRPr="00ED2778" w:rsidRDefault="00F92A86" w:rsidP="00780497">
      <w:pPr>
        <w:tabs>
          <w:tab w:val="left" w:pos="1418"/>
        </w:tabs>
        <w:rPr>
          <w:rFonts w:ascii="Palatino Linotype" w:hAnsi="Palatino Linotype"/>
          <w:sz w:val="22"/>
          <w:szCs w:val="22"/>
        </w:rPr>
      </w:pPr>
      <w:r w:rsidRPr="00ED2778">
        <w:rPr>
          <w:rFonts w:ascii="Palatino Linotype" w:hAnsi="Palatino Linotype"/>
          <w:b/>
          <w:sz w:val="22"/>
          <w:szCs w:val="22"/>
        </w:rPr>
        <w:t>TD</w:t>
      </w:r>
      <w:r w:rsidR="006C21A9" w:rsidRPr="00ED2778">
        <w:rPr>
          <w:rFonts w:ascii="Palatino Linotype" w:hAnsi="Palatino Linotype"/>
          <w:b/>
          <w:sz w:val="22"/>
          <w:szCs w:val="22"/>
        </w:rPr>
        <w:t>S</w:t>
      </w:r>
      <w:r w:rsidRPr="00ED2778">
        <w:rPr>
          <w:rFonts w:ascii="Palatino Linotype" w:hAnsi="Palatino Linotype"/>
          <w:b/>
          <w:sz w:val="22"/>
          <w:szCs w:val="22"/>
        </w:rPr>
        <w:t xml:space="preserve">: </w:t>
      </w:r>
      <w:r w:rsidRPr="00ED2778">
        <w:rPr>
          <w:rFonts w:ascii="Palatino Linotype" w:hAnsi="Palatino Linotype"/>
          <w:b/>
          <w:sz w:val="22"/>
          <w:szCs w:val="22"/>
        </w:rPr>
        <w:tab/>
        <w:t>…………………….</w:t>
      </w:r>
    </w:p>
    <w:sectPr w:rsidR="00114EBD" w:rsidRPr="00ED2778" w:rsidSect="004032C1">
      <w:headerReference w:type="even" r:id="rId8"/>
      <w:headerReference w:type="default" r:id="rId9"/>
      <w:footerReference w:type="even" r:id="rId10"/>
      <w:footerReference w:type="default" r:id="rId11"/>
      <w:pgSz w:w="11906" w:h="16838"/>
      <w:pgMar w:top="1701" w:right="1134" w:bottom="1418" w:left="1418" w:header="142" w:footer="14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46A" w:rsidRDefault="00AA746A" w:rsidP="00B01F50">
      <w:r>
        <w:separator/>
      </w:r>
    </w:p>
  </w:endnote>
  <w:endnote w:type="continuationSeparator" w:id="0">
    <w:p w:rsidR="00AA746A" w:rsidRDefault="00AA746A" w:rsidP="00B01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MSTT31256e1799tS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3A5" w:rsidRDefault="00FF59BD" w:rsidP="009B5807">
    <w:pPr>
      <w:pStyle w:val="Zpat"/>
      <w:framePr w:wrap="around" w:vAnchor="text" w:hAnchor="margin" w:xAlign="right" w:y="1"/>
      <w:rPr>
        <w:rStyle w:val="slostrnky"/>
      </w:rPr>
    </w:pPr>
    <w:r>
      <w:rPr>
        <w:rStyle w:val="slostrnky"/>
      </w:rPr>
      <w:fldChar w:fldCharType="begin"/>
    </w:r>
    <w:r w:rsidR="00AB03A5">
      <w:rPr>
        <w:rStyle w:val="slostrnky"/>
      </w:rPr>
      <w:instrText xml:space="preserve">PAGE  </w:instrText>
    </w:r>
    <w:r>
      <w:rPr>
        <w:rStyle w:val="slostrnky"/>
      </w:rPr>
      <w:fldChar w:fldCharType="end"/>
    </w:r>
  </w:p>
  <w:p w:rsidR="00AB03A5" w:rsidRDefault="00AB03A5" w:rsidP="009C0645">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3A5" w:rsidRDefault="00AB03A5" w:rsidP="009B5807">
    <w:pPr>
      <w:pStyle w:val="Zpat"/>
      <w:framePr w:wrap="around" w:vAnchor="text" w:hAnchor="margin" w:xAlign="right" w:y="1"/>
      <w:rPr>
        <w:rStyle w:val="slostrnky"/>
      </w:rPr>
    </w:pPr>
  </w:p>
  <w:p w:rsidR="00AB03A5" w:rsidRPr="00F42649" w:rsidRDefault="00FF59BD" w:rsidP="00F42649">
    <w:pPr>
      <w:pStyle w:val="Default"/>
      <w:spacing w:before="60"/>
      <w:rPr>
        <w:rFonts w:ascii="Times New Roman" w:hAnsi="Times New Roman" w:cs="Times New Roman"/>
        <w:spacing w:val="20"/>
        <w:sz w:val="20"/>
        <w:szCs w:val="20"/>
        <w:lang w:eastAsia="cs-CZ"/>
      </w:rPr>
    </w:pPr>
    <w:r w:rsidRPr="00FF59BD">
      <w:rPr>
        <w:i/>
        <w:noProof/>
        <w:sz w:val="22"/>
        <w:szCs w:val="22"/>
        <w:lang w:eastAsia="cs-CZ"/>
      </w:rPr>
      <w:pict>
        <v:rect id="Obdélník 1" o:spid="_x0000_s2049" style="position:absolute;margin-left:279.7pt;margin-top:803.1pt;width:27.5pt;height:21.05pt;z-index:251658240;visibility:visible;mso-position-horizontal-relative:page;mso-position-vertical-relative:page;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" o:allowincell="f" stroked="f">
          <v:textbox>
            <w:txbxContent>
              <w:p w:rsidR="00AB03A5" w:rsidRPr="009B37AE" w:rsidRDefault="00FF59BD" w:rsidP="0086283B">
                <w:pPr>
                  <w:pBdr>
                    <w:bottom w:val="single" w:sz="4" w:space="1" w:color="auto"/>
                  </w:pBdr>
                  <w:jc w:val="center"/>
                </w:pPr>
                <w:r>
                  <w:rPr>
                    <w:noProof/>
                  </w:rPr>
                  <w:fldChar w:fldCharType="begin"/>
                </w:r>
                <w:r w:rsidR="00AB03A5">
                  <w:rPr>
                    <w:noProof/>
                  </w:rPr>
                  <w:instrText xml:space="preserve"> PAGE   \* MERGEFORMAT </w:instrText>
                </w:r>
                <w:r>
                  <w:rPr>
                    <w:noProof/>
                  </w:rPr>
                  <w:fldChar w:fldCharType="separate"/>
                </w:r>
                <w:r w:rsidR="00262B7D">
                  <w:rPr>
                    <w:noProof/>
                  </w:rPr>
                  <w:t>45</w:t>
                </w:r>
                <w:r>
                  <w:rPr>
                    <w:noProof/>
                  </w:rPr>
                  <w:fldChar w:fldCharType="end"/>
                </w:r>
              </w:p>
            </w:txbxContent>
          </v:textbox>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46A" w:rsidRDefault="00AA746A" w:rsidP="00B01F50">
      <w:r>
        <w:separator/>
      </w:r>
    </w:p>
  </w:footnote>
  <w:footnote w:type="continuationSeparator" w:id="0">
    <w:p w:rsidR="00AA746A" w:rsidRDefault="00AA746A" w:rsidP="00B0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3A5" w:rsidRDefault="00AB03A5">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3A5" w:rsidRDefault="00AB03A5" w:rsidP="0086283B">
    <w:pPr>
      <w:spacing w:before="75" w:after="75"/>
      <w:ind w:left="360" w:right="75"/>
      <w:jc w:val="center"/>
      <w:rPr>
        <w:sz w:val="24"/>
        <w:szCs w:val="24"/>
      </w:rPr>
    </w:pPr>
    <w:r w:rsidRPr="009F6130">
      <w:rPr>
        <w:noProof/>
        <w:sz w:val="24"/>
        <w:szCs w:val="24"/>
      </w:rPr>
      <w:drawing>
        <wp:anchor distT="0" distB="0" distL="114300" distR="114300" simplePos="0" relativeHeight="251674624" behindDoc="0" locked="0" layoutInCell="1" allowOverlap="1">
          <wp:simplePos x="0" y="0"/>
          <wp:positionH relativeFrom="column">
            <wp:posOffset>-424180</wp:posOffset>
          </wp:positionH>
          <wp:positionV relativeFrom="paragraph">
            <wp:posOffset>157480</wp:posOffset>
          </wp:positionV>
          <wp:extent cx="768350" cy="889000"/>
          <wp:effectExtent l="19050" t="0" r="0" b="0"/>
          <wp:wrapNone/>
          <wp:docPr id="17"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68350" cy="889000"/>
                  </a:xfrm>
                  <a:prstGeom prst="rect">
                    <a:avLst/>
                  </a:prstGeom>
                  <a:noFill/>
                  <a:ln w="9525">
                    <a:noFill/>
                    <a:miter lim="800000"/>
                    <a:headEnd/>
                    <a:tailEnd/>
                  </a:ln>
                </pic:spPr>
              </pic:pic>
            </a:graphicData>
          </a:graphic>
        </wp:anchor>
      </w:drawing>
    </w:r>
  </w:p>
  <w:p w:rsidR="00AB03A5" w:rsidRPr="0086283B" w:rsidRDefault="00AB03A5" w:rsidP="0086283B">
    <w:pPr>
      <w:spacing w:before="75" w:after="75"/>
      <w:ind w:left="360" w:right="75"/>
      <w:jc w:val="center"/>
      <w:rPr>
        <w:rFonts w:ascii="Palatino Linotype" w:hAnsi="Palatino Linotype"/>
        <w:sz w:val="22"/>
        <w:szCs w:val="22"/>
      </w:rPr>
    </w:pPr>
    <w:r>
      <w:rPr>
        <w:rFonts w:ascii="Palatino Linotype" w:hAnsi="Palatino Linotype"/>
        <w:noProof/>
        <w:sz w:val="22"/>
        <w:szCs w:val="22"/>
      </w:rPr>
      <w:drawing>
        <wp:anchor distT="0" distB="0" distL="114300" distR="114300" simplePos="0" relativeHeight="251672576" behindDoc="1" locked="0" layoutInCell="1" allowOverlap="1">
          <wp:simplePos x="0" y="0"/>
          <wp:positionH relativeFrom="column">
            <wp:posOffset>4964264</wp:posOffset>
          </wp:positionH>
          <wp:positionV relativeFrom="paragraph">
            <wp:posOffset>140970</wp:posOffset>
          </wp:positionV>
          <wp:extent cx="1568450" cy="787400"/>
          <wp:effectExtent l="19050" t="0" r="0" b="0"/>
          <wp:wrapNone/>
          <wp:docPr id="30" name="obráze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8450" cy="787400"/>
                  </a:xfrm>
                  <a:prstGeom prst="rect">
                    <a:avLst/>
                  </a:prstGeom>
                  <a:noFill/>
                </pic:spPr>
              </pic:pic>
            </a:graphicData>
          </a:graphic>
        </wp:anchor>
      </w:drawing>
    </w:r>
    <w:r w:rsidRPr="0086283B">
      <w:rPr>
        <w:rFonts w:ascii="Palatino Linotype" w:hAnsi="Palatino Linotype"/>
        <w:sz w:val="22"/>
        <w:szCs w:val="22"/>
      </w:rPr>
      <w:t>Veřejná zakázka</w:t>
    </w:r>
  </w:p>
  <w:p w:rsidR="00AB03A5" w:rsidRPr="00597A07" w:rsidRDefault="00AB03A5" w:rsidP="0086283B">
    <w:pPr>
      <w:spacing w:before="75" w:after="75"/>
      <w:ind w:left="360" w:right="75"/>
      <w:jc w:val="center"/>
      <w:rPr>
        <w:rFonts w:ascii="Palatino Linotype" w:hAnsi="Palatino Linotype"/>
        <w:sz w:val="12"/>
        <w:szCs w:val="12"/>
      </w:rPr>
    </w:pPr>
  </w:p>
  <w:p w:rsidR="00AB03A5" w:rsidRPr="0086283B" w:rsidRDefault="00AB03A5" w:rsidP="00DF7587">
    <w:pPr>
      <w:widowControl w:val="0"/>
      <w:tabs>
        <w:tab w:val="center" w:pos="4535"/>
        <w:tab w:val="right" w:pos="9070"/>
      </w:tabs>
      <w:autoSpaceDE w:val="0"/>
      <w:autoSpaceDN w:val="0"/>
      <w:adjustRightInd w:val="0"/>
      <w:snapToGrid w:val="0"/>
      <w:spacing w:line="276" w:lineRule="auto"/>
      <w:jc w:val="center"/>
      <w:rPr>
        <w:rFonts w:ascii="Palatino Linotype" w:hAnsi="Palatino Linotype"/>
        <w:sz w:val="22"/>
        <w:szCs w:val="22"/>
      </w:rPr>
    </w:pPr>
    <w:r w:rsidRPr="0086283B">
      <w:rPr>
        <w:rFonts w:ascii="Palatino Linotype" w:hAnsi="Palatino Linotype"/>
        <w:sz w:val="22"/>
        <w:szCs w:val="22"/>
      </w:rPr>
      <w:t>„</w:t>
    </w:r>
    <w:r>
      <w:rPr>
        <w:rFonts w:ascii="Palatino Linotype" w:hAnsi="Palatino Linotype"/>
        <w:sz w:val="22"/>
        <w:szCs w:val="22"/>
      </w:rPr>
      <w:t>KANALIZAČNÍ PŘÍPOJKY KŘEŠICE, KANALIZAČNÍ PŘÍPOJKY PSINICE</w:t>
    </w:r>
    <w:r w:rsidRPr="0086283B">
      <w:rPr>
        <w:rFonts w:ascii="Palatino Linotype" w:hAnsi="Palatino Linotype" w:cs="Arial"/>
        <w:i/>
        <w:color w:val="000000"/>
        <w:sz w:val="22"/>
        <w:szCs w:val="22"/>
      </w:rPr>
      <w:t>“</w:t>
    </w:r>
    <w:r w:rsidRPr="0086283B">
      <w:rPr>
        <w:rFonts w:ascii="Palatino Linotype" w:hAnsi="Palatino Linotype"/>
        <w:noProof/>
        <w:sz w:val="22"/>
        <w:szCs w:val="22"/>
      </w:rPr>
      <w:t xml:space="preserve"> </w:t>
    </w:r>
  </w:p>
  <w:p w:rsidR="00AB03A5" w:rsidRDefault="00AB03A5" w:rsidP="00F153BE">
    <w:pPr>
      <w:spacing w:before="75" w:after="75"/>
      <w:ind w:left="360" w:right="75"/>
      <w:jc w:val="center"/>
      <w:rPr>
        <w:rFonts w:ascii="Calibri" w:hAnsi="Calibri" w:cs="Calibri"/>
        <w:sz w:val="12"/>
        <w:szCs w:val="12"/>
      </w:rPr>
    </w:pPr>
  </w:p>
  <w:p w:rsidR="00AB03A5" w:rsidRPr="0086283B" w:rsidRDefault="00AB03A5" w:rsidP="00F153BE">
    <w:pPr>
      <w:spacing w:before="75" w:after="75"/>
      <w:ind w:left="360" w:right="75"/>
      <w:jc w:val="center"/>
      <w:rPr>
        <w:rFonts w:ascii="Calibri" w:hAnsi="Calibri" w:cs="Calibri"/>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8" type="#_x0000_t75" style="width:73.25pt;height:73.25pt" o:bullet="t">
        <v:imagedata r:id="rId1" o:title=""/>
      </v:shape>
    </w:pict>
  </w:numPicBullet>
  <w:abstractNum w:abstractNumId="0">
    <w:nsid w:val="01EF5BFB"/>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nsid w:val="06995C0D"/>
    <w:multiLevelType w:val="multilevel"/>
    <w:tmpl w:val="B6A458B0"/>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nsid w:val="139F78C2"/>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13AF43F4"/>
    <w:multiLevelType w:val="hybridMultilevel"/>
    <w:tmpl w:val="E6226A08"/>
    <w:lvl w:ilvl="0" w:tplc="180286A6">
      <w:start w:val="1"/>
      <w:numFmt w:val="upperRoman"/>
      <w:lvlText w:val="%1."/>
      <w:lvlJc w:val="right"/>
      <w:pPr>
        <w:ind w:left="1428" w:hanging="360"/>
      </w:pPr>
      <w:rPr>
        <w:b/>
        <w:bCs/>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nsid w:val="144F562F"/>
    <w:multiLevelType w:val="hybridMultilevel"/>
    <w:tmpl w:val="54744E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070340"/>
    <w:multiLevelType w:val="hybridMultilevel"/>
    <w:tmpl w:val="C5A24D98"/>
    <w:lvl w:ilvl="0" w:tplc="5E5A017A">
      <w:start w:val="1"/>
      <w:numFmt w:val="bullet"/>
      <w:lvlText w:val=""/>
      <w:lvlPicBulletId w:val="0"/>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813D81"/>
    <w:multiLevelType w:val="hybridMultilevel"/>
    <w:tmpl w:val="054693FC"/>
    <w:lvl w:ilvl="0" w:tplc="D1B0FFC8">
      <w:start w:val="1"/>
      <w:numFmt w:val="bullet"/>
      <w:lvlText w:val=""/>
      <w:lvlPicBulletId w:val="0"/>
      <w:lvlJc w:val="left"/>
      <w:pPr>
        <w:ind w:left="720" w:hanging="360"/>
      </w:pPr>
      <w:rPr>
        <w:rFonts w:ascii="Symbol" w:hAnsi="Symbol" w:hint="default"/>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0">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1">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2">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DD0B0C"/>
    <w:multiLevelType w:val="multilevel"/>
    <w:tmpl w:val="D452CF24"/>
    <w:lvl w:ilvl="0">
      <w:start w:val="1"/>
      <w:numFmt w:val="decimal"/>
      <w:lvlText w:val="13.%1."/>
      <w:lvlJc w:val="right"/>
      <w:pPr>
        <w:ind w:left="567" w:hanging="283"/>
      </w:pPr>
      <w:rPr>
        <w:rFonts w:hint="default"/>
        <w:b w:val="0"/>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4">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5">
    <w:nsid w:val="3686693F"/>
    <w:multiLevelType w:val="hybridMultilevel"/>
    <w:tmpl w:val="BC129832"/>
    <w:lvl w:ilvl="0" w:tplc="5E5A017A">
      <w:start w:val="1"/>
      <w:numFmt w:val="bullet"/>
      <w:lvlText w:val=""/>
      <w:lvlPicBulletId w:val="0"/>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nsid w:val="384A2C03"/>
    <w:multiLevelType w:val="hybridMultilevel"/>
    <w:tmpl w:val="83AAAE20"/>
    <w:lvl w:ilvl="0" w:tplc="B5D2C17C">
      <w:start w:val="1"/>
      <w:numFmt w:val="decimal"/>
      <w:lvlText w:val="5.1.%1 "/>
      <w:lvlJc w:val="left"/>
      <w:pPr>
        <w:ind w:left="644" w:hanging="360"/>
      </w:pPr>
      <w:rPr>
        <w:rFonts w:ascii="Palatino Linotype" w:hAnsi="Palatino Linotype"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9">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1">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2">
    <w:nsid w:val="40C87B92"/>
    <w:multiLevelType w:val="multilevel"/>
    <w:tmpl w:val="96D03818"/>
    <w:lvl w:ilvl="0">
      <w:start w:val="1"/>
      <w:numFmt w:val="decimal"/>
      <w:lvlText w:val="16.%1."/>
      <w:lvlJc w:val="right"/>
      <w:pPr>
        <w:ind w:left="567" w:hanging="279"/>
      </w:pPr>
      <w:rPr>
        <w:rFonts w:hint="default"/>
        <w:b w:val="0"/>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3">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5">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7">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8">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4F9137D"/>
    <w:multiLevelType w:val="multilevel"/>
    <w:tmpl w:val="81D2BE58"/>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nsid w:val="562512C7"/>
    <w:multiLevelType w:val="multilevel"/>
    <w:tmpl w:val="AFF0FA1C"/>
    <w:lvl w:ilvl="0">
      <w:start w:val="1"/>
      <w:numFmt w:val="decimal"/>
      <w:lvlText w:val="7.%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2">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3">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34">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5">
    <w:nsid w:val="6AB149F6"/>
    <w:multiLevelType w:val="hybridMultilevel"/>
    <w:tmpl w:val="E578DD42"/>
    <w:lvl w:ilvl="0" w:tplc="CB2AB214">
      <w:start w:val="1"/>
      <w:numFmt w:val="lowerLetter"/>
      <w:lvlText w:val="%1)"/>
      <w:lvlJc w:val="left"/>
      <w:pPr>
        <w:ind w:left="1287" w:hanging="360"/>
      </w:pPr>
      <w:rPr>
        <w:rFonts w:hint="default"/>
        <w:sz w:val="22"/>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7">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8">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9">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0">
    <w:nsid w:val="71AA5CC1"/>
    <w:multiLevelType w:val="multilevel"/>
    <w:tmpl w:val="D77C5A9E"/>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1">
    <w:nsid w:val="765D13BD"/>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nsid w:val="76BD766D"/>
    <w:multiLevelType w:val="multilevel"/>
    <w:tmpl w:val="9AEA886C"/>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3">
    <w:nsid w:val="770722C6"/>
    <w:multiLevelType w:val="hybridMultilevel"/>
    <w:tmpl w:val="9FFADAF2"/>
    <w:lvl w:ilvl="0" w:tplc="04050001">
      <w:start w:val="1"/>
      <w:numFmt w:val="bullet"/>
      <w:lvlText w:val=""/>
      <w:lvlJc w:val="left"/>
      <w:pPr>
        <w:ind w:left="1455" w:hanging="360"/>
      </w:pPr>
      <w:rPr>
        <w:rFonts w:ascii="Symbol" w:hAnsi="Symbol" w:hint="default"/>
      </w:rPr>
    </w:lvl>
    <w:lvl w:ilvl="1" w:tplc="04050003" w:tentative="1">
      <w:start w:val="1"/>
      <w:numFmt w:val="bullet"/>
      <w:lvlText w:val="o"/>
      <w:lvlJc w:val="left"/>
      <w:pPr>
        <w:ind w:left="2175" w:hanging="360"/>
      </w:pPr>
      <w:rPr>
        <w:rFonts w:ascii="Courier New" w:hAnsi="Courier New" w:cs="Courier New" w:hint="default"/>
      </w:rPr>
    </w:lvl>
    <w:lvl w:ilvl="2" w:tplc="04050005" w:tentative="1">
      <w:start w:val="1"/>
      <w:numFmt w:val="bullet"/>
      <w:lvlText w:val=""/>
      <w:lvlJc w:val="left"/>
      <w:pPr>
        <w:ind w:left="2895" w:hanging="360"/>
      </w:pPr>
      <w:rPr>
        <w:rFonts w:ascii="Wingdings" w:hAnsi="Wingdings" w:hint="default"/>
      </w:rPr>
    </w:lvl>
    <w:lvl w:ilvl="3" w:tplc="04050001" w:tentative="1">
      <w:start w:val="1"/>
      <w:numFmt w:val="bullet"/>
      <w:lvlText w:val=""/>
      <w:lvlJc w:val="left"/>
      <w:pPr>
        <w:ind w:left="3615" w:hanging="360"/>
      </w:pPr>
      <w:rPr>
        <w:rFonts w:ascii="Symbol" w:hAnsi="Symbol" w:hint="default"/>
      </w:rPr>
    </w:lvl>
    <w:lvl w:ilvl="4" w:tplc="04050003" w:tentative="1">
      <w:start w:val="1"/>
      <w:numFmt w:val="bullet"/>
      <w:lvlText w:val="o"/>
      <w:lvlJc w:val="left"/>
      <w:pPr>
        <w:ind w:left="4335" w:hanging="360"/>
      </w:pPr>
      <w:rPr>
        <w:rFonts w:ascii="Courier New" w:hAnsi="Courier New" w:cs="Courier New" w:hint="default"/>
      </w:rPr>
    </w:lvl>
    <w:lvl w:ilvl="5" w:tplc="04050005" w:tentative="1">
      <w:start w:val="1"/>
      <w:numFmt w:val="bullet"/>
      <w:lvlText w:val=""/>
      <w:lvlJc w:val="left"/>
      <w:pPr>
        <w:ind w:left="5055" w:hanging="360"/>
      </w:pPr>
      <w:rPr>
        <w:rFonts w:ascii="Wingdings" w:hAnsi="Wingdings" w:hint="default"/>
      </w:rPr>
    </w:lvl>
    <w:lvl w:ilvl="6" w:tplc="04050001" w:tentative="1">
      <w:start w:val="1"/>
      <w:numFmt w:val="bullet"/>
      <w:lvlText w:val=""/>
      <w:lvlJc w:val="left"/>
      <w:pPr>
        <w:ind w:left="5775" w:hanging="360"/>
      </w:pPr>
      <w:rPr>
        <w:rFonts w:ascii="Symbol" w:hAnsi="Symbol" w:hint="default"/>
      </w:rPr>
    </w:lvl>
    <w:lvl w:ilvl="7" w:tplc="04050003" w:tentative="1">
      <w:start w:val="1"/>
      <w:numFmt w:val="bullet"/>
      <w:lvlText w:val="o"/>
      <w:lvlJc w:val="left"/>
      <w:pPr>
        <w:ind w:left="6495" w:hanging="360"/>
      </w:pPr>
      <w:rPr>
        <w:rFonts w:ascii="Courier New" w:hAnsi="Courier New" w:cs="Courier New" w:hint="default"/>
      </w:rPr>
    </w:lvl>
    <w:lvl w:ilvl="8" w:tplc="04050005" w:tentative="1">
      <w:start w:val="1"/>
      <w:numFmt w:val="bullet"/>
      <w:lvlText w:val=""/>
      <w:lvlJc w:val="left"/>
      <w:pPr>
        <w:ind w:left="7215" w:hanging="360"/>
      </w:pPr>
      <w:rPr>
        <w:rFonts w:ascii="Wingdings" w:hAnsi="Wingdings" w:hint="default"/>
      </w:rPr>
    </w:lvl>
  </w:abstractNum>
  <w:abstractNum w:abstractNumId="44">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5">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6">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abstractNumId w:val="29"/>
  </w:num>
  <w:num w:numId="2">
    <w:abstractNumId w:val="12"/>
  </w:num>
  <w:num w:numId="3">
    <w:abstractNumId w:val="38"/>
  </w:num>
  <w:num w:numId="4">
    <w:abstractNumId w:val="14"/>
  </w:num>
  <w:num w:numId="5">
    <w:abstractNumId w:val="11"/>
  </w:num>
  <w:num w:numId="6">
    <w:abstractNumId w:val="45"/>
  </w:num>
  <w:num w:numId="7">
    <w:abstractNumId w:val="27"/>
  </w:num>
  <w:num w:numId="8">
    <w:abstractNumId w:val="44"/>
  </w:num>
  <w:num w:numId="9">
    <w:abstractNumId w:val="23"/>
  </w:num>
  <w:num w:numId="10">
    <w:abstractNumId w:val="31"/>
  </w:num>
  <w:num w:numId="11">
    <w:abstractNumId w:val="1"/>
  </w:num>
  <w:num w:numId="12">
    <w:abstractNumId w:val="12"/>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11"/>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4">
    <w:abstractNumId w:val="9"/>
  </w:num>
  <w:num w:numId="15">
    <w:abstractNumId w:val="40"/>
  </w:num>
  <w:num w:numId="16">
    <w:abstractNumId w:val="29"/>
    <w:lvlOverride w:ilvl="0">
      <w:lvl w:ilvl="0">
        <w:start w:val="1"/>
        <w:numFmt w:val="decimal"/>
        <w:lvlText w:val="3.%1."/>
        <w:lvlJc w:val="right"/>
        <w:pPr>
          <w:ind w:left="567" w:hanging="283"/>
        </w:pPr>
        <w:rPr>
          <w:rFonts w:hint="default"/>
          <w:b w:val="0"/>
          <w:i w:val="0"/>
          <w:sz w:val="22"/>
          <w:szCs w:val="22"/>
          <w:u w:val="none"/>
        </w:rPr>
      </w:lvl>
    </w:lvlOverride>
    <w:lvlOverride w:ilvl="1">
      <w:lvl w:ilvl="1">
        <w:start w:val="1"/>
        <w:numFmt w:val="decimal"/>
        <w:lvlText w:val="3.%1.%2."/>
        <w:lvlJc w:val="right"/>
        <w:pPr>
          <w:ind w:left="567" w:hanging="283"/>
        </w:pPr>
        <w:rPr>
          <w:rFonts w:hint="default"/>
          <w:b w:val="0"/>
          <w:sz w:val="22"/>
          <w:szCs w:val="22"/>
        </w:rPr>
      </w:lvl>
    </w:lvlOverride>
    <w:lvlOverride w:ilvl="2">
      <w:lvl w:ilvl="2">
        <w:start w:val="1"/>
        <w:numFmt w:val="decimal"/>
        <w:lvlText w:val="3.%1.%2.%3."/>
        <w:lvlJc w:val="right"/>
        <w:pPr>
          <w:ind w:left="567" w:hanging="283"/>
        </w:pPr>
        <w:rPr>
          <w:rFonts w:hint="default"/>
          <w:b w:val="0"/>
        </w:rPr>
      </w:lvl>
    </w:lvlOverride>
    <w:lvlOverride w:ilvl="3">
      <w:lvl w:ilvl="3">
        <w:start w:val="1"/>
        <w:numFmt w:val="decimal"/>
        <w:lvlText w:val="3.%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abstractNumId w:val="10"/>
  </w:num>
  <w:num w:numId="18">
    <w:abstractNumId w:val="35"/>
  </w:num>
  <w:num w:numId="19">
    <w:abstractNumId w:val="30"/>
  </w:num>
  <w:num w:numId="20">
    <w:abstractNumId w:val="0"/>
  </w:num>
  <w:num w:numId="21">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2">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3">
    <w:abstractNumId w:val="32"/>
  </w:num>
  <w:num w:numId="24">
    <w:abstractNumId w:val="39"/>
  </w:num>
  <w:num w:numId="25">
    <w:abstractNumId w:val="13"/>
  </w:num>
  <w:num w:numId="26">
    <w:abstractNumId w:val="18"/>
  </w:num>
  <w:num w:numId="27">
    <w:abstractNumId w:val="3"/>
  </w:num>
  <w:num w:numId="28">
    <w:abstractNumId w:val="41"/>
  </w:num>
  <w:num w:numId="29">
    <w:abstractNumId w:val="22"/>
  </w:num>
  <w:num w:numId="30">
    <w:abstractNumId w:val="33"/>
  </w:num>
  <w:num w:numId="31">
    <w:abstractNumId w:val="24"/>
  </w:num>
  <w:num w:numId="32">
    <w:abstractNumId w:val="34"/>
  </w:num>
  <w:num w:numId="33">
    <w:abstractNumId w:val="46"/>
  </w:num>
  <w:num w:numId="34">
    <w:abstractNumId w:val="26"/>
  </w:num>
  <w:num w:numId="35">
    <w:abstractNumId w:val="28"/>
  </w:num>
  <w:num w:numId="36">
    <w:abstractNumId w:val="25"/>
  </w:num>
  <w:num w:numId="37">
    <w:abstractNumId w:val="21"/>
  </w:num>
  <w:num w:numId="38">
    <w:abstractNumId w:val="2"/>
  </w:num>
  <w:num w:numId="39">
    <w:abstractNumId w:val="20"/>
  </w:num>
  <w:num w:numId="40">
    <w:abstractNumId w:val="42"/>
  </w:num>
  <w:num w:numId="41">
    <w:abstractNumId w:val="36"/>
  </w:num>
  <w:num w:numId="42">
    <w:abstractNumId w:val="37"/>
  </w:num>
  <w:num w:numId="43">
    <w:abstractNumId w:val="8"/>
  </w:num>
  <w:num w:numId="44">
    <w:abstractNumId w:val="16"/>
  </w:num>
  <w:num w:numId="45">
    <w:abstractNumId w:val="7"/>
  </w:num>
  <w:num w:numId="46">
    <w:abstractNumId w:val="17"/>
  </w:num>
  <w:num w:numId="47">
    <w:abstractNumId w:val="4"/>
  </w:num>
  <w:num w:numId="48">
    <w:abstractNumId w:val="15"/>
  </w:num>
  <w:num w:numId="49">
    <w:abstractNumId w:val="5"/>
  </w:num>
  <w:num w:numId="50">
    <w:abstractNumId w:val="43"/>
  </w:num>
  <w:num w:numId="51">
    <w:abstractNumId w:val="6"/>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4A7FA3"/>
    <w:rsid w:val="0000148B"/>
    <w:rsid w:val="000046D6"/>
    <w:rsid w:val="00004D2E"/>
    <w:rsid w:val="000061C1"/>
    <w:rsid w:val="000062E2"/>
    <w:rsid w:val="00010973"/>
    <w:rsid w:val="000110D7"/>
    <w:rsid w:val="00011473"/>
    <w:rsid w:val="00015117"/>
    <w:rsid w:val="00016C3F"/>
    <w:rsid w:val="000202C7"/>
    <w:rsid w:val="000217EE"/>
    <w:rsid w:val="00021881"/>
    <w:rsid w:val="0002649C"/>
    <w:rsid w:val="00031259"/>
    <w:rsid w:val="00031676"/>
    <w:rsid w:val="00033C4A"/>
    <w:rsid w:val="0003509B"/>
    <w:rsid w:val="00035BDB"/>
    <w:rsid w:val="00037812"/>
    <w:rsid w:val="00037D55"/>
    <w:rsid w:val="00040FF6"/>
    <w:rsid w:val="00046A2F"/>
    <w:rsid w:val="00052A05"/>
    <w:rsid w:val="00053826"/>
    <w:rsid w:val="00054998"/>
    <w:rsid w:val="00057A79"/>
    <w:rsid w:val="000606CB"/>
    <w:rsid w:val="0006256F"/>
    <w:rsid w:val="0006375C"/>
    <w:rsid w:val="000644A3"/>
    <w:rsid w:val="00071847"/>
    <w:rsid w:val="000732B7"/>
    <w:rsid w:val="00077403"/>
    <w:rsid w:val="00082DC1"/>
    <w:rsid w:val="00083FEC"/>
    <w:rsid w:val="00084CE9"/>
    <w:rsid w:val="00091662"/>
    <w:rsid w:val="0009206F"/>
    <w:rsid w:val="00093767"/>
    <w:rsid w:val="000957B2"/>
    <w:rsid w:val="0009798F"/>
    <w:rsid w:val="000A01A7"/>
    <w:rsid w:val="000A0ABF"/>
    <w:rsid w:val="000A2139"/>
    <w:rsid w:val="000A5363"/>
    <w:rsid w:val="000A6410"/>
    <w:rsid w:val="000B0C93"/>
    <w:rsid w:val="000B0CA0"/>
    <w:rsid w:val="000B0CA4"/>
    <w:rsid w:val="000B4429"/>
    <w:rsid w:val="000B6B36"/>
    <w:rsid w:val="000C270A"/>
    <w:rsid w:val="000C2D43"/>
    <w:rsid w:val="000C3602"/>
    <w:rsid w:val="000C4472"/>
    <w:rsid w:val="000C4623"/>
    <w:rsid w:val="000C7405"/>
    <w:rsid w:val="000C7BAE"/>
    <w:rsid w:val="000D0DC9"/>
    <w:rsid w:val="000D1B81"/>
    <w:rsid w:val="000D548B"/>
    <w:rsid w:val="000D6FA9"/>
    <w:rsid w:val="000D7C3F"/>
    <w:rsid w:val="000E19B6"/>
    <w:rsid w:val="000E55AA"/>
    <w:rsid w:val="000F5CEA"/>
    <w:rsid w:val="001018FC"/>
    <w:rsid w:val="00106A73"/>
    <w:rsid w:val="00107846"/>
    <w:rsid w:val="00110183"/>
    <w:rsid w:val="00112C16"/>
    <w:rsid w:val="00114D1C"/>
    <w:rsid w:val="00114EBD"/>
    <w:rsid w:val="00115B39"/>
    <w:rsid w:val="001214E0"/>
    <w:rsid w:val="00121D53"/>
    <w:rsid w:val="001238ED"/>
    <w:rsid w:val="00124B05"/>
    <w:rsid w:val="00126901"/>
    <w:rsid w:val="00132921"/>
    <w:rsid w:val="00134BCD"/>
    <w:rsid w:val="00136962"/>
    <w:rsid w:val="00145044"/>
    <w:rsid w:val="00150497"/>
    <w:rsid w:val="00151376"/>
    <w:rsid w:val="00152BA7"/>
    <w:rsid w:val="0015391E"/>
    <w:rsid w:val="00154ED7"/>
    <w:rsid w:val="001600DD"/>
    <w:rsid w:val="00162496"/>
    <w:rsid w:val="00162CD3"/>
    <w:rsid w:val="0016542F"/>
    <w:rsid w:val="00170DF4"/>
    <w:rsid w:val="00174CDD"/>
    <w:rsid w:val="00174E6A"/>
    <w:rsid w:val="00175C43"/>
    <w:rsid w:val="001812E9"/>
    <w:rsid w:val="00183525"/>
    <w:rsid w:val="00183794"/>
    <w:rsid w:val="00186A8D"/>
    <w:rsid w:val="0018780A"/>
    <w:rsid w:val="001A2847"/>
    <w:rsid w:val="001A6A7F"/>
    <w:rsid w:val="001A70D3"/>
    <w:rsid w:val="001A794D"/>
    <w:rsid w:val="001B0A88"/>
    <w:rsid w:val="001B7FB0"/>
    <w:rsid w:val="001C4CE8"/>
    <w:rsid w:val="001D1766"/>
    <w:rsid w:val="001D2BD1"/>
    <w:rsid w:val="001D72EA"/>
    <w:rsid w:val="001E133E"/>
    <w:rsid w:val="001E43E4"/>
    <w:rsid w:val="001F1032"/>
    <w:rsid w:val="001F14F0"/>
    <w:rsid w:val="001F2B91"/>
    <w:rsid w:val="001F3461"/>
    <w:rsid w:val="001F383B"/>
    <w:rsid w:val="001F3C80"/>
    <w:rsid w:val="002007DE"/>
    <w:rsid w:val="00203BE5"/>
    <w:rsid w:val="00204987"/>
    <w:rsid w:val="00210404"/>
    <w:rsid w:val="002125EC"/>
    <w:rsid w:val="00213A0F"/>
    <w:rsid w:val="00215265"/>
    <w:rsid w:val="002202DB"/>
    <w:rsid w:val="002218AF"/>
    <w:rsid w:val="002225AF"/>
    <w:rsid w:val="002251D0"/>
    <w:rsid w:val="0023309C"/>
    <w:rsid w:val="002331A8"/>
    <w:rsid w:val="00234E55"/>
    <w:rsid w:val="00235B9B"/>
    <w:rsid w:val="00236C23"/>
    <w:rsid w:val="00241A81"/>
    <w:rsid w:val="00245284"/>
    <w:rsid w:val="002502D0"/>
    <w:rsid w:val="0025200B"/>
    <w:rsid w:val="0025587A"/>
    <w:rsid w:val="00256542"/>
    <w:rsid w:val="0025671E"/>
    <w:rsid w:val="00256787"/>
    <w:rsid w:val="00262B7D"/>
    <w:rsid w:val="00267839"/>
    <w:rsid w:val="00267D98"/>
    <w:rsid w:val="00270A04"/>
    <w:rsid w:val="00281298"/>
    <w:rsid w:val="00283872"/>
    <w:rsid w:val="00283BC9"/>
    <w:rsid w:val="00284896"/>
    <w:rsid w:val="00291680"/>
    <w:rsid w:val="002943EE"/>
    <w:rsid w:val="002970E0"/>
    <w:rsid w:val="002A678B"/>
    <w:rsid w:val="002A7B2B"/>
    <w:rsid w:val="002B0F9C"/>
    <w:rsid w:val="002B16AB"/>
    <w:rsid w:val="002B20E9"/>
    <w:rsid w:val="002B24A5"/>
    <w:rsid w:val="002B2FD5"/>
    <w:rsid w:val="002B3096"/>
    <w:rsid w:val="002B70EB"/>
    <w:rsid w:val="002C1320"/>
    <w:rsid w:val="002C4470"/>
    <w:rsid w:val="002C4B21"/>
    <w:rsid w:val="002C6B98"/>
    <w:rsid w:val="002C73A4"/>
    <w:rsid w:val="002D000B"/>
    <w:rsid w:val="002D0EE7"/>
    <w:rsid w:val="002D13E4"/>
    <w:rsid w:val="002D451E"/>
    <w:rsid w:val="002E0591"/>
    <w:rsid w:val="002E2569"/>
    <w:rsid w:val="002E3127"/>
    <w:rsid w:val="002E4285"/>
    <w:rsid w:val="002E58A4"/>
    <w:rsid w:val="002F1FBC"/>
    <w:rsid w:val="002F3927"/>
    <w:rsid w:val="002F566C"/>
    <w:rsid w:val="002F6839"/>
    <w:rsid w:val="002F6C2A"/>
    <w:rsid w:val="002F750B"/>
    <w:rsid w:val="00301A26"/>
    <w:rsid w:val="00301B0D"/>
    <w:rsid w:val="00302585"/>
    <w:rsid w:val="00304EA5"/>
    <w:rsid w:val="00306133"/>
    <w:rsid w:val="00306CBD"/>
    <w:rsid w:val="00307042"/>
    <w:rsid w:val="00310435"/>
    <w:rsid w:val="00310B61"/>
    <w:rsid w:val="00312E35"/>
    <w:rsid w:val="0031326B"/>
    <w:rsid w:val="00314C08"/>
    <w:rsid w:val="00317461"/>
    <w:rsid w:val="00323668"/>
    <w:rsid w:val="00325E58"/>
    <w:rsid w:val="00330E5B"/>
    <w:rsid w:val="003345DB"/>
    <w:rsid w:val="0034288A"/>
    <w:rsid w:val="0035056D"/>
    <w:rsid w:val="003579EE"/>
    <w:rsid w:val="00357A26"/>
    <w:rsid w:val="00364342"/>
    <w:rsid w:val="00372E84"/>
    <w:rsid w:val="0037348C"/>
    <w:rsid w:val="0037588B"/>
    <w:rsid w:val="003760B8"/>
    <w:rsid w:val="003760C4"/>
    <w:rsid w:val="00376B84"/>
    <w:rsid w:val="0038167A"/>
    <w:rsid w:val="00384E14"/>
    <w:rsid w:val="003860B1"/>
    <w:rsid w:val="00390422"/>
    <w:rsid w:val="00391295"/>
    <w:rsid w:val="003932FC"/>
    <w:rsid w:val="00393AC0"/>
    <w:rsid w:val="00394B86"/>
    <w:rsid w:val="00396F2F"/>
    <w:rsid w:val="00397A7C"/>
    <w:rsid w:val="003A22BD"/>
    <w:rsid w:val="003A558A"/>
    <w:rsid w:val="003B100E"/>
    <w:rsid w:val="003B1B20"/>
    <w:rsid w:val="003B379E"/>
    <w:rsid w:val="003B6BAC"/>
    <w:rsid w:val="003B6BB3"/>
    <w:rsid w:val="003B7953"/>
    <w:rsid w:val="003C1AB0"/>
    <w:rsid w:val="003C1BBE"/>
    <w:rsid w:val="003C5102"/>
    <w:rsid w:val="003D1D83"/>
    <w:rsid w:val="003D24A6"/>
    <w:rsid w:val="003D3031"/>
    <w:rsid w:val="003D3ECD"/>
    <w:rsid w:val="003D7F24"/>
    <w:rsid w:val="003E151F"/>
    <w:rsid w:val="003E3527"/>
    <w:rsid w:val="003E5DEB"/>
    <w:rsid w:val="003F2071"/>
    <w:rsid w:val="003F3FA4"/>
    <w:rsid w:val="003F48FE"/>
    <w:rsid w:val="003F4CC2"/>
    <w:rsid w:val="004032C1"/>
    <w:rsid w:val="004043DB"/>
    <w:rsid w:val="00405399"/>
    <w:rsid w:val="004074A4"/>
    <w:rsid w:val="00411929"/>
    <w:rsid w:val="0041246E"/>
    <w:rsid w:val="00414BFB"/>
    <w:rsid w:val="00416FB8"/>
    <w:rsid w:val="0041706B"/>
    <w:rsid w:val="004217BA"/>
    <w:rsid w:val="00424533"/>
    <w:rsid w:val="00426447"/>
    <w:rsid w:val="00430452"/>
    <w:rsid w:val="0043574D"/>
    <w:rsid w:val="00435D2C"/>
    <w:rsid w:val="00441059"/>
    <w:rsid w:val="0044144E"/>
    <w:rsid w:val="00441B02"/>
    <w:rsid w:val="00441BE2"/>
    <w:rsid w:val="0044213D"/>
    <w:rsid w:val="0044379C"/>
    <w:rsid w:val="004437CA"/>
    <w:rsid w:val="00447C09"/>
    <w:rsid w:val="00447D68"/>
    <w:rsid w:val="004524D5"/>
    <w:rsid w:val="00455919"/>
    <w:rsid w:val="00464343"/>
    <w:rsid w:val="00465547"/>
    <w:rsid w:val="004743A3"/>
    <w:rsid w:val="00480F87"/>
    <w:rsid w:val="00484E59"/>
    <w:rsid w:val="00486E9A"/>
    <w:rsid w:val="00490113"/>
    <w:rsid w:val="00491EDA"/>
    <w:rsid w:val="00493E5D"/>
    <w:rsid w:val="00496B54"/>
    <w:rsid w:val="004978D2"/>
    <w:rsid w:val="004A0394"/>
    <w:rsid w:val="004A05AA"/>
    <w:rsid w:val="004A15CF"/>
    <w:rsid w:val="004A253E"/>
    <w:rsid w:val="004A2954"/>
    <w:rsid w:val="004A47A7"/>
    <w:rsid w:val="004A5641"/>
    <w:rsid w:val="004A6AF5"/>
    <w:rsid w:val="004A7FA3"/>
    <w:rsid w:val="004B4310"/>
    <w:rsid w:val="004B6317"/>
    <w:rsid w:val="004C14F3"/>
    <w:rsid w:val="004C3F1A"/>
    <w:rsid w:val="004D0D34"/>
    <w:rsid w:val="004D1A4A"/>
    <w:rsid w:val="004D4876"/>
    <w:rsid w:val="004F2E7B"/>
    <w:rsid w:val="004F4C87"/>
    <w:rsid w:val="004F61E3"/>
    <w:rsid w:val="00502435"/>
    <w:rsid w:val="00506AFD"/>
    <w:rsid w:val="00506ED3"/>
    <w:rsid w:val="00511A96"/>
    <w:rsid w:val="005152F0"/>
    <w:rsid w:val="00517B89"/>
    <w:rsid w:val="00522F27"/>
    <w:rsid w:val="00524513"/>
    <w:rsid w:val="0052759A"/>
    <w:rsid w:val="00532100"/>
    <w:rsid w:val="00536D2B"/>
    <w:rsid w:val="00542D72"/>
    <w:rsid w:val="00544D76"/>
    <w:rsid w:val="00545B0C"/>
    <w:rsid w:val="00551395"/>
    <w:rsid w:val="00551A6D"/>
    <w:rsid w:val="00552909"/>
    <w:rsid w:val="005557D1"/>
    <w:rsid w:val="00555894"/>
    <w:rsid w:val="005566E1"/>
    <w:rsid w:val="005632B8"/>
    <w:rsid w:val="005653E6"/>
    <w:rsid w:val="005719EF"/>
    <w:rsid w:val="00572417"/>
    <w:rsid w:val="0057696D"/>
    <w:rsid w:val="00577439"/>
    <w:rsid w:val="00580120"/>
    <w:rsid w:val="005814D5"/>
    <w:rsid w:val="00581D89"/>
    <w:rsid w:val="00585254"/>
    <w:rsid w:val="005859CE"/>
    <w:rsid w:val="005943DC"/>
    <w:rsid w:val="00597A07"/>
    <w:rsid w:val="00597FA3"/>
    <w:rsid w:val="005A399E"/>
    <w:rsid w:val="005A70CF"/>
    <w:rsid w:val="005B0FC1"/>
    <w:rsid w:val="005B30C2"/>
    <w:rsid w:val="005B4DDE"/>
    <w:rsid w:val="005B6598"/>
    <w:rsid w:val="005B7180"/>
    <w:rsid w:val="005C2CC6"/>
    <w:rsid w:val="005C2E44"/>
    <w:rsid w:val="005C5622"/>
    <w:rsid w:val="005C5AB3"/>
    <w:rsid w:val="005D0B52"/>
    <w:rsid w:val="005D23C4"/>
    <w:rsid w:val="005D255E"/>
    <w:rsid w:val="005D66E1"/>
    <w:rsid w:val="005D7C35"/>
    <w:rsid w:val="005E1212"/>
    <w:rsid w:val="005E3972"/>
    <w:rsid w:val="005E5891"/>
    <w:rsid w:val="005F0193"/>
    <w:rsid w:val="005F09FE"/>
    <w:rsid w:val="005F3024"/>
    <w:rsid w:val="005F35F4"/>
    <w:rsid w:val="005F45DD"/>
    <w:rsid w:val="006038CF"/>
    <w:rsid w:val="00603CE0"/>
    <w:rsid w:val="00604730"/>
    <w:rsid w:val="006050D0"/>
    <w:rsid w:val="00605497"/>
    <w:rsid w:val="006056BF"/>
    <w:rsid w:val="00606280"/>
    <w:rsid w:val="00606B70"/>
    <w:rsid w:val="006104E6"/>
    <w:rsid w:val="0061352C"/>
    <w:rsid w:val="006138D9"/>
    <w:rsid w:val="006153F0"/>
    <w:rsid w:val="00615874"/>
    <w:rsid w:val="006162A6"/>
    <w:rsid w:val="00616698"/>
    <w:rsid w:val="00623F00"/>
    <w:rsid w:val="006242B2"/>
    <w:rsid w:val="00626F13"/>
    <w:rsid w:val="00630D77"/>
    <w:rsid w:val="00631517"/>
    <w:rsid w:val="00642B8E"/>
    <w:rsid w:val="00642E8D"/>
    <w:rsid w:val="00650656"/>
    <w:rsid w:val="00661012"/>
    <w:rsid w:val="00661D85"/>
    <w:rsid w:val="00662EE5"/>
    <w:rsid w:val="006656CF"/>
    <w:rsid w:val="00665BC2"/>
    <w:rsid w:val="00670DFA"/>
    <w:rsid w:val="00674134"/>
    <w:rsid w:val="0067601B"/>
    <w:rsid w:val="006779D2"/>
    <w:rsid w:val="00682113"/>
    <w:rsid w:val="0068295C"/>
    <w:rsid w:val="00682B90"/>
    <w:rsid w:val="00684758"/>
    <w:rsid w:val="00695323"/>
    <w:rsid w:val="006957B4"/>
    <w:rsid w:val="006A0639"/>
    <w:rsid w:val="006A092B"/>
    <w:rsid w:val="006B1933"/>
    <w:rsid w:val="006B1D1D"/>
    <w:rsid w:val="006B3A79"/>
    <w:rsid w:val="006C0477"/>
    <w:rsid w:val="006C145C"/>
    <w:rsid w:val="006C21A9"/>
    <w:rsid w:val="006C4E42"/>
    <w:rsid w:val="006C5689"/>
    <w:rsid w:val="006D1052"/>
    <w:rsid w:val="006D612D"/>
    <w:rsid w:val="006E1651"/>
    <w:rsid w:val="006E55B1"/>
    <w:rsid w:val="006E661A"/>
    <w:rsid w:val="006E7CC1"/>
    <w:rsid w:val="006F0A86"/>
    <w:rsid w:val="006F0A94"/>
    <w:rsid w:val="006F1AFE"/>
    <w:rsid w:val="006F315E"/>
    <w:rsid w:val="006F3FD1"/>
    <w:rsid w:val="006F64D1"/>
    <w:rsid w:val="0070075D"/>
    <w:rsid w:val="00700949"/>
    <w:rsid w:val="00700B41"/>
    <w:rsid w:val="00704B3B"/>
    <w:rsid w:val="007070BB"/>
    <w:rsid w:val="007079B0"/>
    <w:rsid w:val="00707D01"/>
    <w:rsid w:val="0071024F"/>
    <w:rsid w:val="00710EA9"/>
    <w:rsid w:val="00711531"/>
    <w:rsid w:val="007168B8"/>
    <w:rsid w:val="00716E05"/>
    <w:rsid w:val="00717D19"/>
    <w:rsid w:val="00720D8F"/>
    <w:rsid w:val="00721CDC"/>
    <w:rsid w:val="00722A9C"/>
    <w:rsid w:val="00726071"/>
    <w:rsid w:val="00731B05"/>
    <w:rsid w:val="00733B8C"/>
    <w:rsid w:val="007414E3"/>
    <w:rsid w:val="007433D1"/>
    <w:rsid w:val="0074727E"/>
    <w:rsid w:val="00750F26"/>
    <w:rsid w:val="00751AE3"/>
    <w:rsid w:val="00757433"/>
    <w:rsid w:val="00761B59"/>
    <w:rsid w:val="00762F2E"/>
    <w:rsid w:val="00764CB4"/>
    <w:rsid w:val="0077117A"/>
    <w:rsid w:val="00775D93"/>
    <w:rsid w:val="00780497"/>
    <w:rsid w:val="007848FB"/>
    <w:rsid w:val="00786F20"/>
    <w:rsid w:val="007979B6"/>
    <w:rsid w:val="007A29B2"/>
    <w:rsid w:val="007A6782"/>
    <w:rsid w:val="007A766D"/>
    <w:rsid w:val="007A7BB5"/>
    <w:rsid w:val="007B31DA"/>
    <w:rsid w:val="007B4C1B"/>
    <w:rsid w:val="007C07AD"/>
    <w:rsid w:val="007C243E"/>
    <w:rsid w:val="007C37CD"/>
    <w:rsid w:val="007D3BBB"/>
    <w:rsid w:val="007D6216"/>
    <w:rsid w:val="007E4BB1"/>
    <w:rsid w:val="007E5022"/>
    <w:rsid w:val="007F2F18"/>
    <w:rsid w:val="007F4B81"/>
    <w:rsid w:val="007F4C04"/>
    <w:rsid w:val="007F674C"/>
    <w:rsid w:val="0080200F"/>
    <w:rsid w:val="00802466"/>
    <w:rsid w:val="00804230"/>
    <w:rsid w:val="00805BDC"/>
    <w:rsid w:val="00806729"/>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BFF"/>
    <w:rsid w:val="00826571"/>
    <w:rsid w:val="00827AD7"/>
    <w:rsid w:val="008301E7"/>
    <w:rsid w:val="008309E4"/>
    <w:rsid w:val="00831B98"/>
    <w:rsid w:val="00834BB5"/>
    <w:rsid w:val="00835356"/>
    <w:rsid w:val="00836765"/>
    <w:rsid w:val="0085026F"/>
    <w:rsid w:val="008510CF"/>
    <w:rsid w:val="00851C07"/>
    <w:rsid w:val="00855417"/>
    <w:rsid w:val="00857075"/>
    <w:rsid w:val="00857C75"/>
    <w:rsid w:val="00862104"/>
    <w:rsid w:val="00862180"/>
    <w:rsid w:val="0086283B"/>
    <w:rsid w:val="008672C9"/>
    <w:rsid w:val="008725E7"/>
    <w:rsid w:val="008734DD"/>
    <w:rsid w:val="008829ED"/>
    <w:rsid w:val="00884EEB"/>
    <w:rsid w:val="0088557F"/>
    <w:rsid w:val="00886D2E"/>
    <w:rsid w:val="00895055"/>
    <w:rsid w:val="00895248"/>
    <w:rsid w:val="00897625"/>
    <w:rsid w:val="0089788E"/>
    <w:rsid w:val="00897F14"/>
    <w:rsid w:val="008B12ED"/>
    <w:rsid w:val="008B3BB1"/>
    <w:rsid w:val="008B7E5E"/>
    <w:rsid w:val="008C3785"/>
    <w:rsid w:val="008C3DDC"/>
    <w:rsid w:val="008C4841"/>
    <w:rsid w:val="008C4DD4"/>
    <w:rsid w:val="008C5424"/>
    <w:rsid w:val="008D3DD8"/>
    <w:rsid w:val="008D6808"/>
    <w:rsid w:val="008D764E"/>
    <w:rsid w:val="008E2E3E"/>
    <w:rsid w:val="008F6822"/>
    <w:rsid w:val="008F6EA0"/>
    <w:rsid w:val="008F78D7"/>
    <w:rsid w:val="00902CC7"/>
    <w:rsid w:val="0090471E"/>
    <w:rsid w:val="00910C14"/>
    <w:rsid w:val="009131A4"/>
    <w:rsid w:val="00916AA5"/>
    <w:rsid w:val="00917BBD"/>
    <w:rsid w:val="00920BC6"/>
    <w:rsid w:val="00924220"/>
    <w:rsid w:val="00924A8A"/>
    <w:rsid w:val="00927686"/>
    <w:rsid w:val="0093018B"/>
    <w:rsid w:val="00932CB0"/>
    <w:rsid w:val="0093650E"/>
    <w:rsid w:val="00936738"/>
    <w:rsid w:val="00936D00"/>
    <w:rsid w:val="0094104E"/>
    <w:rsid w:val="009429F0"/>
    <w:rsid w:val="00943384"/>
    <w:rsid w:val="00944028"/>
    <w:rsid w:val="0094581C"/>
    <w:rsid w:val="009463AE"/>
    <w:rsid w:val="00950F81"/>
    <w:rsid w:val="00952DC8"/>
    <w:rsid w:val="0095428E"/>
    <w:rsid w:val="00961849"/>
    <w:rsid w:val="00965199"/>
    <w:rsid w:val="00970415"/>
    <w:rsid w:val="00972DE9"/>
    <w:rsid w:val="00975914"/>
    <w:rsid w:val="00976E94"/>
    <w:rsid w:val="00985DED"/>
    <w:rsid w:val="00995907"/>
    <w:rsid w:val="00996E2D"/>
    <w:rsid w:val="009A1D0F"/>
    <w:rsid w:val="009B0A16"/>
    <w:rsid w:val="009B21AA"/>
    <w:rsid w:val="009B4303"/>
    <w:rsid w:val="009B5807"/>
    <w:rsid w:val="009B5AF1"/>
    <w:rsid w:val="009B74F8"/>
    <w:rsid w:val="009C0645"/>
    <w:rsid w:val="009C1C84"/>
    <w:rsid w:val="009C2BED"/>
    <w:rsid w:val="009C2C80"/>
    <w:rsid w:val="009C7489"/>
    <w:rsid w:val="009D6704"/>
    <w:rsid w:val="009D6E00"/>
    <w:rsid w:val="009D7D08"/>
    <w:rsid w:val="009E687C"/>
    <w:rsid w:val="009E6DAA"/>
    <w:rsid w:val="009F20FB"/>
    <w:rsid w:val="009F24F9"/>
    <w:rsid w:val="009F3907"/>
    <w:rsid w:val="009F589F"/>
    <w:rsid w:val="009F6130"/>
    <w:rsid w:val="009F7818"/>
    <w:rsid w:val="00A10208"/>
    <w:rsid w:val="00A10CDD"/>
    <w:rsid w:val="00A12871"/>
    <w:rsid w:val="00A17FA2"/>
    <w:rsid w:val="00A209D5"/>
    <w:rsid w:val="00A2191C"/>
    <w:rsid w:val="00A22AEA"/>
    <w:rsid w:val="00A2388B"/>
    <w:rsid w:val="00A242A7"/>
    <w:rsid w:val="00A245CB"/>
    <w:rsid w:val="00A24EDD"/>
    <w:rsid w:val="00A316DC"/>
    <w:rsid w:val="00A32512"/>
    <w:rsid w:val="00A349BB"/>
    <w:rsid w:val="00A37DEE"/>
    <w:rsid w:val="00A41475"/>
    <w:rsid w:val="00A42FF4"/>
    <w:rsid w:val="00A4443D"/>
    <w:rsid w:val="00A44C1B"/>
    <w:rsid w:val="00A454FC"/>
    <w:rsid w:val="00A4574D"/>
    <w:rsid w:val="00A45BCC"/>
    <w:rsid w:val="00A46942"/>
    <w:rsid w:val="00A51AE2"/>
    <w:rsid w:val="00A53349"/>
    <w:rsid w:val="00A53F5F"/>
    <w:rsid w:val="00A540D0"/>
    <w:rsid w:val="00A55C70"/>
    <w:rsid w:val="00A56804"/>
    <w:rsid w:val="00A56EE6"/>
    <w:rsid w:val="00A6057E"/>
    <w:rsid w:val="00A63816"/>
    <w:rsid w:val="00A6708D"/>
    <w:rsid w:val="00A67784"/>
    <w:rsid w:val="00A719B3"/>
    <w:rsid w:val="00A75892"/>
    <w:rsid w:val="00A75B38"/>
    <w:rsid w:val="00A81332"/>
    <w:rsid w:val="00A83104"/>
    <w:rsid w:val="00A8323E"/>
    <w:rsid w:val="00A840EF"/>
    <w:rsid w:val="00A84197"/>
    <w:rsid w:val="00A84751"/>
    <w:rsid w:val="00A857B7"/>
    <w:rsid w:val="00A878E5"/>
    <w:rsid w:val="00A905F0"/>
    <w:rsid w:val="00A91C81"/>
    <w:rsid w:val="00A93EB5"/>
    <w:rsid w:val="00A9786D"/>
    <w:rsid w:val="00AA0FF6"/>
    <w:rsid w:val="00AA2E3D"/>
    <w:rsid w:val="00AA2E60"/>
    <w:rsid w:val="00AA374A"/>
    <w:rsid w:val="00AA3D9B"/>
    <w:rsid w:val="00AA63D4"/>
    <w:rsid w:val="00AA63E8"/>
    <w:rsid w:val="00AA746A"/>
    <w:rsid w:val="00AB02A5"/>
    <w:rsid w:val="00AB03A5"/>
    <w:rsid w:val="00AB062A"/>
    <w:rsid w:val="00AB1B30"/>
    <w:rsid w:val="00AB26D9"/>
    <w:rsid w:val="00AB3083"/>
    <w:rsid w:val="00AB5459"/>
    <w:rsid w:val="00AB5FFA"/>
    <w:rsid w:val="00AC1322"/>
    <w:rsid w:val="00AC4C39"/>
    <w:rsid w:val="00AD048E"/>
    <w:rsid w:val="00AD20F6"/>
    <w:rsid w:val="00AD45F0"/>
    <w:rsid w:val="00AD4E22"/>
    <w:rsid w:val="00AD742C"/>
    <w:rsid w:val="00AE27AF"/>
    <w:rsid w:val="00AE621D"/>
    <w:rsid w:val="00AE6714"/>
    <w:rsid w:val="00AF1940"/>
    <w:rsid w:val="00AF3DA2"/>
    <w:rsid w:val="00AF56C5"/>
    <w:rsid w:val="00AF58E8"/>
    <w:rsid w:val="00AF5C2D"/>
    <w:rsid w:val="00AF669A"/>
    <w:rsid w:val="00AF77ED"/>
    <w:rsid w:val="00B01F50"/>
    <w:rsid w:val="00B02F42"/>
    <w:rsid w:val="00B045C5"/>
    <w:rsid w:val="00B04937"/>
    <w:rsid w:val="00B05DB2"/>
    <w:rsid w:val="00B07BE9"/>
    <w:rsid w:val="00B11B09"/>
    <w:rsid w:val="00B11B38"/>
    <w:rsid w:val="00B16BBF"/>
    <w:rsid w:val="00B222B0"/>
    <w:rsid w:val="00B2244A"/>
    <w:rsid w:val="00B22CC1"/>
    <w:rsid w:val="00B30BD7"/>
    <w:rsid w:val="00B31C57"/>
    <w:rsid w:val="00B327AA"/>
    <w:rsid w:val="00B350B9"/>
    <w:rsid w:val="00B37D2E"/>
    <w:rsid w:val="00B403BD"/>
    <w:rsid w:val="00B41E91"/>
    <w:rsid w:val="00B43F49"/>
    <w:rsid w:val="00B444A1"/>
    <w:rsid w:val="00B46D84"/>
    <w:rsid w:val="00B47E4F"/>
    <w:rsid w:val="00B549C2"/>
    <w:rsid w:val="00B54B3D"/>
    <w:rsid w:val="00B561D0"/>
    <w:rsid w:val="00B57AF4"/>
    <w:rsid w:val="00B65E2A"/>
    <w:rsid w:val="00B7102D"/>
    <w:rsid w:val="00B73573"/>
    <w:rsid w:val="00B75796"/>
    <w:rsid w:val="00B75D5B"/>
    <w:rsid w:val="00B766AE"/>
    <w:rsid w:val="00B77BFC"/>
    <w:rsid w:val="00B820B0"/>
    <w:rsid w:val="00B823C2"/>
    <w:rsid w:val="00B82590"/>
    <w:rsid w:val="00B846B8"/>
    <w:rsid w:val="00B942D7"/>
    <w:rsid w:val="00BA0821"/>
    <w:rsid w:val="00BA42BE"/>
    <w:rsid w:val="00BA4764"/>
    <w:rsid w:val="00BA499C"/>
    <w:rsid w:val="00BB51C3"/>
    <w:rsid w:val="00BB642F"/>
    <w:rsid w:val="00BC21F5"/>
    <w:rsid w:val="00BC7084"/>
    <w:rsid w:val="00BC716C"/>
    <w:rsid w:val="00BC7A01"/>
    <w:rsid w:val="00BD5564"/>
    <w:rsid w:val="00BD61BC"/>
    <w:rsid w:val="00BE02E3"/>
    <w:rsid w:val="00BE4527"/>
    <w:rsid w:val="00BE7BD7"/>
    <w:rsid w:val="00BF0A6C"/>
    <w:rsid w:val="00BF1144"/>
    <w:rsid w:val="00BF253B"/>
    <w:rsid w:val="00BF3DF9"/>
    <w:rsid w:val="00BF47DB"/>
    <w:rsid w:val="00BF4BB3"/>
    <w:rsid w:val="00BF5CA2"/>
    <w:rsid w:val="00BF61E1"/>
    <w:rsid w:val="00C01273"/>
    <w:rsid w:val="00C0150E"/>
    <w:rsid w:val="00C06980"/>
    <w:rsid w:val="00C10BDE"/>
    <w:rsid w:val="00C10CF8"/>
    <w:rsid w:val="00C1436E"/>
    <w:rsid w:val="00C1705D"/>
    <w:rsid w:val="00C200E7"/>
    <w:rsid w:val="00C20379"/>
    <w:rsid w:val="00C204C3"/>
    <w:rsid w:val="00C209BE"/>
    <w:rsid w:val="00C22E0B"/>
    <w:rsid w:val="00C30BA7"/>
    <w:rsid w:val="00C33400"/>
    <w:rsid w:val="00C35699"/>
    <w:rsid w:val="00C371E9"/>
    <w:rsid w:val="00C37301"/>
    <w:rsid w:val="00C40C12"/>
    <w:rsid w:val="00C42E0C"/>
    <w:rsid w:val="00C43633"/>
    <w:rsid w:val="00C4791D"/>
    <w:rsid w:val="00C51976"/>
    <w:rsid w:val="00C52BCA"/>
    <w:rsid w:val="00C5557D"/>
    <w:rsid w:val="00C55D17"/>
    <w:rsid w:val="00C62BEB"/>
    <w:rsid w:val="00C63618"/>
    <w:rsid w:val="00C63FB3"/>
    <w:rsid w:val="00C75A98"/>
    <w:rsid w:val="00C76225"/>
    <w:rsid w:val="00C76E36"/>
    <w:rsid w:val="00C86630"/>
    <w:rsid w:val="00C904FA"/>
    <w:rsid w:val="00C91A06"/>
    <w:rsid w:val="00C93220"/>
    <w:rsid w:val="00C962F3"/>
    <w:rsid w:val="00C9704C"/>
    <w:rsid w:val="00C97707"/>
    <w:rsid w:val="00C97789"/>
    <w:rsid w:val="00CA739F"/>
    <w:rsid w:val="00CA7707"/>
    <w:rsid w:val="00CA7F5C"/>
    <w:rsid w:val="00CB1ECA"/>
    <w:rsid w:val="00CB28A1"/>
    <w:rsid w:val="00CB3341"/>
    <w:rsid w:val="00CB7F3C"/>
    <w:rsid w:val="00CC03AB"/>
    <w:rsid w:val="00CC23B4"/>
    <w:rsid w:val="00CC2E62"/>
    <w:rsid w:val="00CC4768"/>
    <w:rsid w:val="00CC4C56"/>
    <w:rsid w:val="00CD36A4"/>
    <w:rsid w:val="00CD4F60"/>
    <w:rsid w:val="00CD5574"/>
    <w:rsid w:val="00CE1DDD"/>
    <w:rsid w:val="00CE225F"/>
    <w:rsid w:val="00CE3CA8"/>
    <w:rsid w:val="00CE5037"/>
    <w:rsid w:val="00CE6768"/>
    <w:rsid w:val="00CF09B1"/>
    <w:rsid w:val="00CF37AF"/>
    <w:rsid w:val="00CF7697"/>
    <w:rsid w:val="00CF7BC0"/>
    <w:rsid w:val="00CF7F0E"/>
    <w:rsid w:val="00D00483"/>
    <w:rsid w:val="00D0119F"/>
    <w:rsid w:val="00D01B59"/>
    <w:rsid w:val="00D037D8"/>
    <w:rsid w:val="00D03BCE"/>
    <w:rsid w:val="00D03C68"/>
    <w:rsid w:val="00D0608B"/>
    <w:rsid w:val="00D105C3"/>
    <w:rsid w:val="00D10AF7"/>
    <w:rsid w:val="00D12D78"/>
    <w:rsid w:val="00D137F0"/>
    <w:rsid w:val="00D17609"/>
    <w:rsid w:val="00D265C3"/>
    <w:rsid w:val="00D3199D"/>
    <w:rsid w:val="00D32431"/>
    <w:rsid w:val="00D3262C"/>
    <w:rsid w:val="00D3478E"/>
    <w:rsid w:val="00D34D37"/>
    <w:rsid w:val="00D350DB"/>
    <w:rsid w:val="00D356D8"/>
    <w:rsid w:val="00D3692D"/>
    <w:rsid w:val="00D44712"/>
    <w:rsid w:val="00D505F8"/>
    <w:rsid w:val="00D51749"/>
    <w:rsid w:val="00D51990"/>
    <w:rsid w:val="00D568ED"/>
    <w:rsid w:val="00D568F7"/>
    <w:rsid w:val="00D61B97"/>
    <w:rsid w:val="00D6294E"/>
    <w:rsid w:val="00D638F2"/>
    <w:rsid w:val="00D63E60"/>
    <w:rsid w:val="00D67644"/>
    <w:rsid w:val="00D7111E"/>
    <w:rsid w:val="00D777CE"/>
    <w:rsid w:val="00D8285F"/>
    <w:rsid w:val="00D830B3"/>
    <w:rsid w:val="00D83401"/>
    <w:rsid w:val="00D90CFE"/>
    <w:rsid w:val="00D9184F"/>
    <w:rsid w:val="00D9336A"/>
    <w:rsid w:val="00D93931"/>
    <w:rsid w:val="00D97EDE"/>
    <w:rsid w:val="00DA47BB"/>
    <w:rsid w:val="00DA6993"/>
    <w:rsid w:val="00DB333F"/>
    <w:rsid w:val="00DB3FB5"/>
    <w:rsid w:val="00DB474B"/>
    <w:rsid w:val="00DB52E4"/>
    <w:rsid w:val="00DB688D"/>
    <w:rsid w:val="00DB6DF9"/>
    <w:rsid w:val="00DC11FE"/>
    <w:rsid w:val="00DC1E49"/>
    <w:rsid w:val="00DC2723"/>
    <w:rsid w:val="00DC5E69"/>
    <w:rsid w:val="00DC7314"/>
    <w:rsid w:val="00DC751F"/>
    <w:rsid w:val="00DC7893"/>
    <w:rsid w:val="00DC7D62"/>
    <w:rsid w:val="00DD1463"/>
    <w:rsid w:val="00DD1566"/>
    <w:rsid w:val="00DD15C1"/>
    <w:rsid w:val="00DD1945"/>
    <w:rsid w:val="00DD32D5"/>
    <w:rsid w:val="00DD67A4"/>
    <w:rsid w:val="00DE2234"/>
    <w:rsid w:val="00DE5BD7"/>
    <w:rsid w:val="00DE6A97"/>
    <w:rsid w:val="00DE76BB"/>
    <w:rsid w:val="00DF0AC6"/>
    <w:rsid w:val="00DF26D9"/>
    <w:rsid w:val="00DF4C56"/>
    <w:rsid w:val="00DF6246"/>
    <w:rsid w:val="00DF7587"/>
    <w:rsid w:val="00DF7766"/>
    <w:rsid w:val="00E100B8"/>
    <w:rsid w:val="00E12A5E"/>
    <w:rsid w:val="00E13FEB"/>
    <w:rsid w:val="00E23E8D"/>
    <w:rsid w:val="00E24BC6"/>
    <w:rsid w:val="00E25147"/>
    <w:rsid w:val="00E26EE4"/>
    <w:rsid w:val="00E27603"/>
    <w:rsid w:val="00E31E63"/>
    <w:rsid w:val="00E325E0"/>
    <w:rsid w:val="00E37649"/>
    <w:rsid w:val="00E379E2"/>
    <w:rsid w:val="00E4047A"/>
    <w:rsid w:val="00E40504"/>
    <w:rsid w:val="00E422FC"/>
    <w:rsid w:val="00E434D8"/>
    <w:rsid w:val="00E460CB"/>
    <w:rsid w:val="00E46BD4"/>
    <w:rsid w:val="00E4792F"/>
    <w:rsid w:val="00E506AB"/>
    <w:rsid w:val="00E53709"/>
    <w:rsid w:val="00E5753A"/>
    <w:rsid w:val="00E57AF0"/>
    <w:rsid w:val="00E60D0D"/>
    <w:rsid w:val="00E63D34"/>
    <w:rsid w:val="00E71D75"/>
    <w:rsid w:val="00E754EA"/>
    <w:rsid w:val="00E802D3"/>
    <w:rsid w:val="00E817C1"/>
    <w:rsid w:val="00E82C93"/>
    <w:rsid w:val="00E83D2D"/>
    <w:rsid w:val="00E83FA9"/>
    <w:rsid w:val="00E84783"/>
    <w:rsid w:val="00E85CAC"/>
    <w:rsid w:val="00E872C8"/>
    <w:rsid w:val="00E91DA4"/>
    <w:rsid w:val="00E94D08"/>
    <w:rsid w:val="00E96324"/>
    <w:rsid w:val="00E96A11"/>
    <w:rsid w:val="00E96F48"/>
    <w:rsid w:val="00EA0EB7"/>
    <w:rsid w:val="00EA1E05"/>
    <w:rsid w:val="00EB0F79"/>
    <w:rsid w:val="00EB73A1"/>
    <w:rsid w:val="00EC1746"/>
    <w:rsid w:val="00EC428D"/>
    <w:rsid w:val="00EC4E98"/>
    <w:rsid w:val="00ED2778"/>
    <w:rsid w:val="00ED389B"/>
    <w:rsid w:val="00ED41A3"/>
    <w:rsid w:val="00ED45FC"/>
    <w:rsid w:val="00ED62A3"/>
    <w:rsid w:val="00EE63C8"/>
    <w:rsid w:val="00EE6571"/>
    <w:rsid w:val="00EF0F03"/>
    <w:rsid w:val="00EF4D00"/>
    <w:rsid w:val="00EF56C1"/>
    <w:rsid w:val="00EF702C"/>
    <w:rsid w:val="00EF7331"/>
    <w:rsid w:val="00F01959"/>
    <w:rsid w:val="00F042DA"/>
    <w:rsid w:val="00F04488"/>
    <w:rsid w:val="00F0464F"/>
    <w:rsid w:val="00F057CB"/>
    <w:rsid w:val="00F07485"/>
    <w:rsid w:val="00F153BE"/>
    <w:rsid w:val="00F1627E"/>
    <w:rsid w:val="00F20705"/>
    <w:rsid w:val="00F20948"/>
    <w:rsid w:val="00F2106C"/>
    <w:rsid w:val="00F22069"/>
    <w:rsid w:val="00F23F2F"/>
    <w:rsid w:val="00F2577E"/>
    <w:rsid w:val="00F273EC"/>
    <w:rsid w:val="00F317C6"/>
    <w:rsid w:val="00F37162"/>
    <w:rsid w:val="00F41134"/>
    <w:rsid w:val="00F42096"/>
    <w:rsid w:val="00F42649"/>
    <w:rsid w:val="00F42B8C"/>
    <w:rsid w:val="00F445C1"/>
    <w:rsid w:val="00F47704"/>
    <w:rsid w:val="00F47AAA"/>
    <w:rsid w:val="00F51C16"/>
    <w:rsid w:val="00F51FE9"/>
    <w:rsid w:val="00F54A7E"/>
    <w:rsid w:val="00F60254"/>
    <w:rsid w:val="00F6030E"/>
    <w:rsid w:val="00F64C1D"/>
    <w:rsid w:val="00F653D8"/>
    <w:rsid w:val="00F6596A"/>
    <w:rsid w:val="00F65B65"/>
    <w:rsid w:val="00F72B8C"/>
    <w:rsid w:val="00F745A0"/>
    <w:rsid w:val="00F75CD0"/>
    <w:rsid w:val="00F8065B"/>
    <w:rsid w:val="00F84019"/>
    <w:rsid w:val="00F90040"/>
    <w:rsid w:val="00F90905"/>
    <w:rsid w:val="00F92A86"/>
    <w:rsid w:val="00F96F59"/>
    <w:rsid w:val="00FA0B89"/>
    <w:rsid w:val="00FA12B6"/>
    <w:rsid w:val="00FA425D"/>
    <w:rsid w:val="00FA4A6B"/>
    <w:rsid w:val="00FB0C0C"/>
    <w:rsid w:val="00FC0CF4"/>
    <w:rsid w:val="00FC1BF3"/>
    <w:rsid w:val="00FC5790"/>
    <w:rsid w:val="00FD1439"/>
    <w:rsid w:val="00FD4731"/>
    <w:rsid w:val="00FD4F0D"/>
    <w:rsid w:val="00FD5CF4"/>
    <w:rsid w:val="00FD6977"/>
    <w:rsid w:val="00FE07B2"/>
    <w:rsid w:val="00FE4011"/>
    <w:rsid w:val="00FE44AD"/>
    <w:rsid w:val="00FE5542"/>
    <w:rsid w:val="00FE62E6"/>
    <w:rsid w:val="00FF216C"/>
    <w:rsid w:val="00FF24EA"/>
    <w:rsid w:val="00FF2D41"/>
    <w:rsid w:val="00FF59BD"/>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uiPriority w:val="99"/>
    <w:rsid w:val="00B01F50"/>
    <w:rPr>
      <w:rFonts w:ascii="Tahoma" w:hAnsi="Tahoma"/>
      <w:sz w:val="16"/>
      <w:szCs w:val="16"/>
    </w:rPr>
  </w:style>
  <w:style w:type="character" w:customStyle="1" w:styleId="TextbublinyChar">
    <w:name w:val="Text bubliny Char"/>
    <w:link w:val="Textbubliny"/>
    <w:uiPriority w:val="99"/>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uiPriority w:val="34"/>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4D0D34"/>
  </w:style>
  <w:style w:type="character" w:customStyle="1" w:styleId="Zkladntext3Char">
    <w:name w:val="Základní text 3 Char"/>
    <w:link w:val="Zkladntext3"/>
    <w:rsid w:val="0015391E"/>
    <w:rPr>
      <w:sz w:val="16"/>
      <w:szCs w:val="16"/>
    </w:rPr>
  </w:style>
  <w:style w:type="paragraph" w:styleId="Normlnweb">
    <w:name w:val="Normal (Web)"/>
    <w:basedOn w:val="Normln"/>
    <w:semiHidden/>
    <w:unhideWhenUsed/>
    <w:rsid w:val="00447D68"/>
    <w:rPr>
      <w:sz w:val="24"/>
      <w:szCs w:val="24"/>
    </w:rPr>
  </w:style>
</w:styles>
</file>

<file path=word/webSettings.xml><?xml version="1.0" encoding="utf-8"?>
<w:webSettings xmlns:r="http://schemas.openxmlformats.org/officeDocument/2006/relationships" xmlns:w="http://schemas.openxmlformats.org/wordprocessingml/2006/main">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E59D7-91C4-4E82-8223-557E95FF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46</Pages>
  <Words>19149</Words>
  <Characters>112982</Characters>
  <Application>Microsoft Office Word</Application>
  <DocSecurity>0</DocSecurity>
  <Lines>941</Lines>
  <Paragraphs>263</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131868</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Windows User</cp:lastModifiedBy>
  <cp:revision>4</cp:revision>
  <cp:lastPrinted>2015-03-03T13:59:00Z</cp:lastPrinted>
  <dcterms:created xsi:type="dcterms:W3CDTF">2021-05-04T10:05:00Z</dcterms:created>
  <dcterms:modified xsi:type="dcterms:W3CDTF">2021-05-12T15:28:00Z</dcterms:modified>
</cp:coreProperties>
</file>